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97650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12C.06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97650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INFORMACIÓN CLASIFICADA COMO RESERVADA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95650E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95650E" w:rsidRPr="0095650E">
              <w:rPr>
                <w:rFonts w:ascii="Arial" w:hAnsi="Arial" w:cs="Arial"/>
              </w:rPr>
              <w:t>E</w:t>
            </w:r>
            <w:r w:rsidR="0095650E">
              <w:rPr>
                <w:rFonts w:ascii="Arial" w:hAnsi="Arial" w:cs="Arial"/>
              </w:rPr>
              <w:t>laborar semestralmente un</w:t>
            </w:r>
            <w:r w:rsidR="0095650E">
              <w:rPr>
                <w:rFonts w:ascii="Arial" w:hAnsi="Arial" w:cs="Arial"/>
                <w:b/>
              </w:rPr>
              <w:t xml:space="preserve"> </w:t>
            </w:r>
            <w:r w:rsidR="00976507">
              <w:rPr>
                <w:rFonts w:ascii="Arial" w:hAnsi="Arial" w:cs="Arial"/>
              </w:rPr>
              <w:t>Índice de expedientes clasificados como reservados</w:t>
            </w:r>
            <w:r w:rsidR="0095650E">
              <w:rPr>
                <w:rFonts w:ascii="Arial" w:hAnsi="Arial" w:cs="Arial"/>
              </w:rPr>
              <w:t>, por área responsable de la información y tema</w:t>
            </w:r>
            <w:r w:rsidR="002C3144">
              <w:rPr>
                <w:rFonts w:ascii="Arial" w:hAnsi="Arial" w:cs="Arial"/>
              </w:rPr>
              <w:t>.</w:t>
            </w:r>
            <w:r w:rsidR="00976507"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95650E">
              <w:rPr>
                <w:rFonts w:ascii="Arial" w:hAnsi="Arial" w:cs="Arial"/>
              </w:rPr>
              <w:t>Requerimiento a las áreas.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95650E">
              <w:rPr>
                <w:rFonts w:ascii="Arial" w:hAnsi="Arial" w:cs="Arial"/>
              </w:rPr>
              <w:t>Respuesta de las áreas</w:t>
            </w:r>
            <w:r>
              <w:rPr>
                <w:rFonts w:ascii="Arial" w:hAnsi="Arial" w:cs="Arial"/>
              </w:rPr>
              <w:t>.</w:t>
            </w:r>
            <w:r w:rsidR="0095650E">
              <w:rPr>
                <w:rFonts w:ascii="Arial" w:hAnsi="Arial" w:cs="Arial"/>
              </w:rPr>
              <w:t xml:space="preserve"> (físico)</w:t>
            </w:r>
          </w:p>
          <w:p w:rsidR="001C69D3" w:rsidRDefault="0095650E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C69D3">
              <w:rPr>
                <w:rFonts w:ascii="Arial" w:hAnsi="Arial" w:cs="Arial"/>
              </w:rPr>
              <w:t xml:space="preserve">. </w:t>
            </w:r>
            <w:r w:rsidR="00AA778C">
              <w:rPr>
                <w:rFonts w:ascii="Arial" w:hAnsi="Arial" w:cs="Arial"/>
              </w:rPr>
              <w:t>Índice de expedientes clasificados como reservados</w:t>
            </w:r>
            <w:r>
              <w:rPr>
                <w:rFonts w:ascii="Arial" w:hAnsi="Arial" w:cs="Arial"/>
              </w:rPr>
              <w:t xml:space="preserve"> </w:t>
            </w:r>
            <w:r w:rsidR="001C69D3">
              <w:rPr>
                <w:rFonts w:ascii="Arial" w:hAnsi="Arial" w:cs="Arial"/>
              </w:rPr>
              <w:t>(físico)</w:t>
            </w:r>
          </w:p>
          <w:p w:rsidR="001C69D3" w:rsidRPr="004840CD" w:rsidRDefault="001C69D3" w:rsidP="001C69D3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Artículo</w:t>
            </w:r>
            <w:r w:rsidR="0095650E">
              <w:rPr>
                <w:rFonts w:ascii="Arial" w:hAnsi="Arial" w:cs="Arial"/>
              </w:rPr>
              <w:t xml:space="preserve"> 102 </w:t>
            </w:r>
            <w:r w:rsidR="00E36FAD">
              <w:rPr>
                <w:rFonts w:ascii="Arial" w:hAnsi="Arial" w:cs="Arial"/>
              </w:rPr>
              <w:t>de la Ley General de Transparencia y Acceso a la Información Pública.</w:t>
            </w:r>
            <w:r>
              <w:t xml:space="preserve"> Última Reforma DOF 20-05-2021.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t>-</w:t>
            </w:r>
            <w:r w:rsidR="00164AB8">
              <w:t xml:space="preserve"> </w:t>
            </w:r>
            <w:r>
              <w:t>Artículo</w:t>
            </w:r>
            <w:r w:rsidR="00762F1E">
              <w:t>s</w:t>
            </w:r>
            <w:r>
              <w:t xml:space="preserve"> </w:t>
            </w:r>
            <w:r w:rsidR="002C3144">
              <w:t>19, fracción VII</w:t>
            </w:r>
            <w:r>
              <w:t xml:space="preserve">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</w:tc>
      </w:tr>
      <w:tr w:rsidR="00191EC9" w:rsidRPr="008A385C" w:rsidTr="005F5DC3">
        <w:trPr>
          <w:trHeight w:val="1704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B478A3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F5DC3">
              <w:rPr>
                <w:rFonts w:ascii="Arial" w:hAnsi="Arial" w:cs="Arial"/>
              </w:rPr>
              <w:t>e manera semestral se requiere a las Unidades Administrativa su índice de expedientes clasificados como reservados.</w:t>
            </w:r>
          </w:p>
          <w:p w:rsidR="009161A5" w:rsidRDefault="005F5DC3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los índices de expedientes clasificados de las Unidades Administrativa.</w:t>
            </w:r>
          </w:p>
          <w:p w:rsidR="009161A5" w:rsidRPr="009161A5" w:rsidRDefault="005F5DC3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concentra en un solo índice de expedientes clasificados como reservados de este Sujeto Obligado</w:t>
            </w:r>
            <w:r w:rsidR="009161A5">
              <w:rPr>
                <w:rFonts w:ascii="Arial" w:hAnsi="Arial" w:cs="Arial"/>
              </w:rPr>
              <w:t xml:space="preserve">. 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5F5DC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Índice de Expedientes Clasificados como Reservados</w:t>
            </w:r>
            <w:r w:rsidR="009161A5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 w:rsidR="005F5DC3">
              <w:rPr>
                <w:rFonts w:ascii="Arial" w:hAnsi="Arial" w:cs="Arial"/>
              </w:rPr>
              <w:t xml:space="preserve"> Unidad de Acceso a la Información Pública.</w:t>
            </w:r>
          </w:p>
          <w:p w:rsidR="005F5DC3" w:rsidRDefault="005F5DC3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Unidades Administrativas.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571DD1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5F5DC3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F5DC3" w:rsidRDefault="005F5DC3" w:rsidP="00130993">
      <w:pPr>
        <w:rPr>
          <w:rFonts w:ascii="Arial" w:hAnsi="Arial" w:cs="Arial"/>
        </w:rPr>
      </w:pPr>
    </w:p>
    <w:p w:rsidR="00567B4D" w:rsidRPr="008A385C" w:rsidRDefault="00567B4D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08" w:rsidRDefault="00865608">
      <w:r>
        <w:separator/>
      </w:r>
    </w:p>
  </w:endnote>
  <w:endnote w:type="continuationSeparator" w:id="0">
    <w:p w:rsidR="00865608" w:rsidRDefault="0086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DD1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08" w:rsidRDefault="00865608">
      <w:r>
        <w:separator/>
      </w:r>
    </w:p>
  </w:footnote>
  <w:footnote w:type="continuationSeparator" w:id="0">
    <w:p w:rsidR="00865608" w:rsidRDefault="0086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A6B48"/>
    <w:rsid w:val="002B6D11"/>
    <w:rsid w:val="002C3144"/>
    <w:rsid w:val="002C41F0"/>
    <w:rsid w:val="002D1463"/>
    <w:rsid w:val="002D29EC"/>
    <w:rsid w:val="00303294"/>
    <w:rsid w:val="003742C8"/>
    <w:rsid w:val="003817FE"/>
    <w:rsid w:val="003C1DC5"/>
    <w:rsid w:val="0040782D"/>
    <w:rsid w:val="00435AA4"/>
    <w:rsid w:val="004569BE"/>
    <w:rsid w:val="004575EB"/>
    <w:rsid w:val="004840CD"/>
    <w:rsid w:val="004F6424"/>
    <w:rsid w:val="005472CD"/>
    <w:rsid w:val="0054750B"/>
    <w:rsid w:val="00547B8D"/>
    <w:rsid w:val="00565524"/>
    <w:rsid w:val="00567B4D"/>
    <w:rsid w:val="00571DD1"/>
    <w:rsid w:val="005967AB"/>
    <w:rsid w:val="005C67EE"/>
    <w:rsid w:val="005F5DC3"/>
    <w:rsid w:val="005F61CF"/>
    <w:rsid w:val="00620C04"/>
    <w:rsid w:val="0064732A"/>
    <w:rsid w:val="006615D6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F7CDE"/>
    <w:rsid w:val="00865608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5650E"/>
    <w:rsid w:val="00976507"/>
    <w:rsid w:val="00993696"/>
    <w:rsid w:val="00993D12"/>
    <w:rsid w:val="009E74FF"/>
    <w:rsid w:val="00A06454"/>
    <w:rsid w:val="00A14704"/>
    <w:rsid w:val="00A370AC"/>
    <w:rsid w:val="00A50762"/>
    <w:rsid w:val="00A749D3"/>
    <w:rsid w:val="00A85020"/>
    <w:rsid w:val="00AA778C"/>
    <w:rsid w:val="00AB609F"/>
    <w:rsid w:val="00B42BD5"/>
    <w:rsid w:val="00B478A3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6CEA"/>
    <w:rsid w:val="00D854C5"/>
    <w:rsid w:val="00E15538"/>
    <w:rsid w:val="00E36FAD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3AA5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9921-8B75-4273-869B-12E1D16D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21</cp:revision>
  <cp:lastPrinted>2023-01-12T17:41:00Z</cp:lastPrinted>
  <dcterms:created xsi:type="dcterms:W3CDTF">2024-03-27T20:35:00Z</dcterms:created>
  <dcterms:modified xsi:type="dcterms:W3CDTF">2024-04-01T21:45:00Z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