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6CE3" w14:textId="77777777" w:rsidR="00DE4771" w:rsidRDefault="00DE477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DE4771" w:rsidRPr="0032477E" w14:paraId="7EBF7BC4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3F4615CF" w14:textId="77777777" w:rsidR="00DE4771" w:rsidRPr="0032477E" w:rsidRDefault="00AC4218">
            <w:pPr>
              <w:jc w:val="center"/>
              <w:rPr>
                <w:b/>
                <w:sz w:val="20"/>
                <w:szCs w:val="20"/>
              </w:rPr>
            </w:pPr>
            <w:r w:rsidRPr="0032477E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DE4771" w:rsidRPr="0032477E" w14:paraId="677FE308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12FBF8AE" w14:textId="77777777" w:rsidR="00DE4771" w:rsidRPr="0032477E" w:rsidRDefault="00AC4218">
            <w:pPr>
              <w:jc w:val="right"/>
              <w:rPr>
                <w:b/>
                <w:sz w:val="20"/>
                <w:szCs w:val="20"/>
              </w:rPr>
            </w:pPr>
            <w:r w:rsidRPr="0032477E">
              <w:rPr>
                <w:b/>
                <w:sz w:val="20"/>
                <w:szCs w:val="20"/>
              </w:rPr>
              <w:t>Fecha:27/03/2024</w:t>
            </w:r>
          </w:p>
        </w:tc>
      </w:tr>
      <w:tr w:rsidR="00DE4771" w:rsidRPr="0032477E" w14:paraId="11E652B9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3035901C" w14:textId="77777777" w:rsidR="00DE4771" w:rsidRPr="0032477E" w:rsidRDefault="00AC4218">
            <w:pPr>
              <w:jc w:val="center"/>
              <w:rPr>
                <w:b/>
                <w:sz w:val="20"/>
                <w:szCs w:val="20"/>
              </w:rPr>
            </w:pPr>
            <w:r w:rsidRPr="0032477E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DE4771" w:rsidRPr="0032477E" w14:paraId="40C2B7CA" w14:textId="77777777">
        <w:tc>
          <w:tcPr>
            <w:tcW w:w="9493" w:type="dxa"/>
            <w:gridSpan w:val="13"/>
            <w:shd w:val="clear" w:color="auto" w:fill="D9D9D9"/>
          </w:tcPr>
          <w:p w14:paraId="4C0040CC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DE4771" w:rsidRPr="0032477E" w14:paraId="0922F294" w14:textId="77777777">
        <w:tc>
          <w:tcPr>
            <w:tcW w:w="1887" w:type="dxa"/>
          </w:tcPr>
          <w:p w14:paraId="09118685" w14:textId="77777777" w:rsidR="00DE4771" w:rsidRPr="0032477E" w:rsidRDefault="00AC421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00625065" w14:textId="77777777" w:rsidR="00DE4771" w:rsidRPr="0032477E" w:rsidRDefault="00AC42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1C</w:t>
            </w:r>
          </w:p>
        </w:tc>
        <w:tc>
          <w:tcPr>
            <w:tcW w:w="1607" w:type="dxa"/>
            <w:gridSpan w:val="2"/>
          </w:tcPr>
          <w:p w14:paraId="56B2EF62" w14:textId="77777777" w:rsidR="00DE4771" w:rsidRPr="0032477E" w:rsidRDefault="00AC42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9966164" w14:textId="77777777" w:rsidR="00DE4771" w:rsidRPr="0032477E" w:rsidRDefault="00AC42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Legislación</w:t>
            </w:r>
          </w:p>
        </w:tc>
      </w:tr>
      <w:tr w:rsidR="00DE4771" w:rsidRPr="0032477E" w14:paraId="015E9784" w14:textId="77777777">
        <w:tc>
          <w:tcPr>
            <w:tcW w:w="2122" w:type="dxa"/>
            <w:gridSpan w:val="2"/>
          </w:tcPr>
          <w:p w14:paraId="1CC0C28D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29F46A33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1C.07</w:t>
            </w:r>
          </w:p>
        </w:tc>
        <w:tc>
          <w:tcPr>
            <w:tcW w:w="1984" w:type="dxa"/>
            <w:gridSpan w:val="4"/>
          </w:tcPr>
          <w:p w14:paraId="209AEB3D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723F4C4A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Acuerdos del Instituto Nacional Electoral</w:t>
            </w:r>
          </w:p>
        </w:tc>
      </w:tr>
      <w:tr w:rsidR="00DE4771" w:rsidRPr="0032477E" w14:paraId="0F5A8053" w14:textId="77777777">
        <w:trPr>
          <w:trHeight w:val="587"/>
        </w:trPr>
        <w:tc>
          <w:tcPr>
            <w:tcW w:w="2122" w:type="dxa"/>
            <w:gridSpan w:val="2"/>
          </w:tcPr>
          <w:p w14:paraId="24E75455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599B0F41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2CA515CE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4425242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109C1FE9" w14:textId="77777777">
        <w:tc>
          <w:tcPr>
            <w:tcW w:w="9493" w:type="dxa"/>
            <w:gridSpan w:val="13"/>
          </w:tcPr>
          <w:p w14:paraId="1DF9BB88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DE4771" w:rsidRPr="0032477E" w14:paraId="29050ADA" w14:textId="77777777">
        <w:trPr>
          <w:trHeight w:val="364"/>
        </w:trPr>
        <w:tc>
          <w:tcPr>
            <w:tcW w:w="9493" w:type="dxa"/>
            <w:gridSpan w:val="13"/>
          </w:tcPr>
          <w:p w14:paraId="5080D668" w14:textId="77777777" w:rsidR="00DE4771" w:rsidRPr="0032477E" w:rsidRDefault="00AC4218" w:rsidP="003247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Archivo y resguardo de los Acuerdos aprobados por el Instituto Nacional Electoral </w:t>
            </w:r>
          </w:p>
          <w:p w14:paraId="79AE266D" w14:textId="77777777" w:rsidR="00DE4771" w:rsidRPr="0032477E" w:rsidRDefault="00DE4771" w:rsidP="0032477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</w:p>
        </w:tc>
      </w:tr>
      <w:tr w:rsidR="00DE4771" w:rsidRPr="0032477E" w14:paraId="577E96DD" w14:textId="77777777">
        <w:tc>
          <w:tcPr>
            <w:tcW w:w="3256" w:type="dxa"/>
            <w:gridSpan w:val="3"/>
          </w:tcPr>
          <w:p w14:paraId="417E0C5C" w14:textId="77777777" w:rsidR="00DE4771" w:rsidRPr="0032477E" w:rsidRDefault="00AC42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BAD03FC" w14:textId="77777777" w:rsidR="00DE4771" w:rsidRPr="0032477E" w:rsidRDefault="00AC4218" w:rsidP="00324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Acuerdos físicos y en formato electrónico.</w:t>
            </w:r>
          </w:p>
        </w:tc>
      </w:tr>
      <w:tr w:rsidR="00DE4771" w:rsidRPr="0032477E" w14:paraId="5FFB4CAE" w14:textId="77777777">
        <w:tc>
          <w:tcPr>
            <w:tcW w:w="9493" w:type="dxa"/>
            <w:gridSpan w:val="13"/>
          </w:tcPr>
          <w:p w14:paraId="2E6E7E98" w14:textId="77777777" w:rsidR="00DE4771" w:rsidRPr="0032477E" w:rsidRDefault="00DE47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E4771" w:rsidRPr="0032477E" w14:paraId="3B08AF85" w14:textId="77777777">
        <w:tc>
          <w:tcPr>
            <w:tcW w:w="9493" w:type="dxa"/>
            <w:gridSpan w:val="13"/>
          </w:tcPr>
          <w:p w14:paraId="46B9A9A5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5BADF123" w14:textId="77777777" w:rsidR="00DE4771" w:rsidRPr="0032477E" w:rsidRDefault="00DE47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771" w:rsidRPr="0032477E" w14:paraId="074F7DB5" w14:textId="77777777">
        <w:tc>
          <w:tcPr>
            <w:tcW w:w="3256" w:type="dxa"/>
            <w:gridSpan w:val="3"/>
          </w:tcPr>
          <w:p w14:paraId="5742590E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75F62D3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115F1258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12BC67A9" w14:textId="77777777">
        <w:trPr>
          <w:trHeight w:val="289"/>
        </w:trPr>
        <w:tc>
          <w:tcPr>
            <w:tcW w:w="9493" w:type="dxa"/>
            <w:gridSpan w:val="13"/>
          </w:tcPr>
          <w:p w14:paraId="0F964407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2A6EB63E" w14:textId="77777777">
        <w:tc>
          <w:tcPr>
            <w:tcW w:w="9493" w:type="dxa"/>
            <w:gridSpan w:val="13"/>
          </w:tcPr>
          <w:p w14:paraId="60E16AD3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42CC15D7" w14:textId="77777777" w:rsidR="00DE4771" w:rsidRPr="0032477E" w:rsidRDefault="00DE477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771" w:rsidRPr="0032477E" w14:paraId="799BA85F" w14:textId="77777777">
        <w:tc>
          <w:tcPr>
            <w:tcW w:w="3256" w:type="dxa"/>
            <w:gridSpan w:val="3"/>
          </w:tcPr>
          <w:p w14:paraId="745239E5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1183EA13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0CB79354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2692F91E" w14:textId="77777777">
        <w:trPr>
          <w:trHeight w:val="690"/>
        </w:trPr>
        <w:tc>
          <w:tcPr>
            <w:tcW w:w="9493" w:type="dxa"/>
            <w:gridSpan w:val="13"/>
          </w:tcPr>
          <w:p w14:paraId="639740D1" w14:textId="77777777" w:rsidR="00DE4771" w:rsidRPr="0032477E" w:rsidRDefault="00AC4218" w:rsidP="003247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3C9E78F4" w14:textId="77777777" w:rsidR="00DE4771" w:rsidRPr="0032477E" w:rsidRDefault="00AC4218" w:rsidP="003247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La fracción II del artículo 123 de la Ley de Instituciones y Procedimientos Electorales del Estado de Yucatán</w:t>
            </w:r>
          </w:p>
        </w:tc>
      </w:tr>
      <w:tr w:rsidR="00DE4771" w:rsidRPr="0032477E" w14:paraId="10799A1E" w14:textId="77777777" w:rsidTr="0032477E">
        <w:trPr>
          <w:trHeight w:val="584"/>
        </w:trPr>
        <w:tc>
          <w:tcPr>
            <w:tcW w:w="9493" w:type="dxa"/>
            <w:gridSpan w:val="13"/>
          </w:tcPr>
          <w:p w14:paraId="6F6BAA85" w14:textId="77777777" w:rsidR="00DE4771" w:rsidRPr="0032477E" w:rsidRDefault="00AC4218" w:rsidP="003247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Archivo y resguardo de acuerdos emitidos por el Consejo General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del Instituto Nacional Electoral que repercuten en las atribuciones y funciones del Instituto.</w:t>
            </w:r>
          </w:p>
        </w:tc>
      </w:tr>
      <w:tr w:rsidR="00DE4771" w:rsidRPr="0032477E" w14:paraId="1CAFA8FE" w14:textId="77777777">
        <w:trPr>
          <w:trHeight w:val="645"/>
        </w:trPr>
        <w:tc>
          <w:tcPr>
            <w:tcW w:w="9493" w:type="dxa"/>
            <w:gridSpan w:val="13"/>
          </w:tcPr>
          <w:p w14:paraId="241A36A9" w14:textId="77777777" w:rsidR="00DE4771" w:rsidRPr="0032477E" w:rsidRDefault="00AC4218" w:rsidP="0032477E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Instituto Nacional Electoral, Consejo General, Junta General Ejecutiva, Acuerdos</w:t>
            </w:r>
          </w:p>
        </w:tc>
      </w:tr>
      <w:tr w:rsidR="00DE4771" w:rsidRPr="0032477E" w14:paraId="16F762F4" w14:textId="77777777">
        <w:trPr>
          <w:trHeight w:val="874"/>
        </w:trPr>
        <w:tc>
          <w:tcPr>
            <w:tcW w:w="9493" w:type="dxa"/>
            <w:gridSpan w:val="13"/>
          </w:tcPr>
          <w:p w14:paraId="19F2E993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Dirección Jurídic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a, Presidencia, Secretaría Ejecutiva</w:t>
            </w:r>
          </w:p>
        </w:tc>
      </w:tr>
      <w:tr w:rsidR="00DE4771" w:rsidRPr="0032477E" w14:paraId="16FDE70E" w14:textId="77777777">
        <w:trPr>
          <w:trHeight w:val="630"/>
        </w:trPr>
        <w:tc>
          <w:tcPr>
            <w:tcW w:w="9493" w:type="dxa"/>
            <w:gridSpan w:val="13"/>
          </w:tcPr>
          <w:p w14:paraId="2B9BE71C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10. Áreas de otras unidades administrativas relacionadas con la gestión y trámites de los asuntos o temas a los que se refiere la serie: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DE4771" w:rsidRPr="0032477E" w14:paraId="7C3F9A84" w14:textId="77777777">
        <w:tc>
          <w:tcPr>
            <w:tcW w:w="9493" w:type="dxa"/>
            <w:gridSpan w:val="13"/>
          </w:tcPr>
          <w:p w14:paraId="2595BB4F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11. Valores documentales de la serie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DE4771" w:rsidRPr="0032477E" w14:paraId="01E42089" w14:textId="77777777">
        <w:tc>
          <w:tcPr>
            <w:tcW w:w="3256" w:type="dxa"/>
            <w:gridSpan w:val="3"/>
          </w:tcPr>
          <w:p w14:paraId="2F17AB79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3A19FBA0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11D70B95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DE4771" w:rsidRPr="0032477E" w14:paraId="2A8E49BF" w14:textId="77777777">
        <w:tc>
          <w:tcPr>
            <w:tcW w:w="9493" w:type="dxa"/>
            <w:gridSpan w:val="13"/>
          </w:tcPr>
          <w:p w14:paraId="27C0CD3C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DE4771" w:rsidRPr="0032477E" w14:paraId="66408ACC" w14:textId="77777777">
        <w:tc>
          <w:tcPr>
            <w:tcW w:w="3256" w:type="dxa"/>
            <w:gridSpan w:val="3"/>
          </w:tcPr>
          <w:p w14:paraId="2FAFF1CA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0BDB9E37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32477E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32477E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03515091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Testimonial: </w:t>
            </w:r>
          </w:p>
        </w:tc>
        <w:tc>
          <w:tcPr>
            <w:tcW w:w="1701" w:type="dxa"/>
          </w:tcPr>
          <w:p w14:paraId="618C8112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52B1DA91" w14:textId="77777777">
        <w:tc>
          <w:tcPr>
            <w:tcW w:w="9493" w:type="dxa"/>
            <w:gridSpan w:val="13"/>
          </w:tcPr>
          <w:p w14:paraId="55199D3C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DE4771" w:rsidRPr="0032477E" w14:paraId="49EA23F5" w14:textId="77777777">
        <w:tc>
          <w:tcPr>
            <w:tcW w:w="3256" w:type="dxa"/>
            <w:gridSpan w:val="3"/>
          </w:tcPr>
          <w:p w14:paraId="0C1AC95E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Archivo de trámite: 3 años</w:t>
            </w:r>
          </w:p>
        </w:tc>
        <w:tc>
          <w:tcPr>
            <w:tcW w:w="3685" w:type="dxa"/>
            <w:gridSpan w:val="8"/>
          </w:tcPr>
          <w:p w14:paraId="7AABC2B5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2A59965C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DE4771" w:rsidRPr="0032477E" w14:paraId="5B1B058B" w14:textId="77777777">
        <w:tc>
          <w:tcPr>
            <w:tcW w:w="9493" w:type="dxa"/>
            <w:gridSpan w:val="13"/>
          </w:tcPr>
          <w:p w14:paraId="3672545B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32477E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 de años: 6 años</w:t>
            </w:r>
          </w:p>
        </w:tc>
      </w:tr>
      <w:tr w:rsidR="00DE4771" w:rsidRPr="0032477E" w14:paraId="2C59B4AF" w14:textId="77777777">
        <w:tc>
          <w:tcPr>
            <w:tcW w:w="9493" w:type="dxa"/>
            <w:gridSpan w:val="13"/>
          </w:tcPr>
          <w:p w14:paraId="36B08136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DE4771" w:rsidRPr="0032477E" w14:paraId="10B58849" w14:textId="77777777">
        <w:trPr>
          <w:trHeight w:val="300"/>
        </w:trPr>
        <w:tc>
          <w:tcPr>
            <w:tcW w:w="2122" w:type="dxa"/>
            <w:gridSpan w:val="2"/>
          </w:tcPr>
          <w:p w14:paraId="08755CAB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1970BD5A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151CE623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DE4771" w:rsidRPr="0032477E" w14:paraId="133E0C8B" w14:textId="77777777">
        <w:tc>
          <w:tcPr>
            <w:tcW w:w="9493" w:type="dxa"/>
            <w:gridSpan w:val="13"/>
          </w:tcPr>
          <w:p w14:paraId="1F3A1B82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E4771" w:rsidRPr="0032477E" w14:paraId="57EA6DB6" w14:textId="77777777">
        <w:tc>
          <w:tcPr>
            <w:tcW w:w="3256" w:type="dxa"/>
            <w:gridSpan w:val="3"/>
          </w:tcPr>
          <w:p w14:paraId="4E73DA75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4D90898E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3CF9D844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DE4771" w:rsidRPr="0032477E" w14:paraId="5B93AD68" w14:textId="77777777">
        <w:tc>
          <w:tcPr>
            <w:tcW w:w="9493" w:type="dxa"/>
            <w:gridSpan w:val="13"/>
            <w:shd w:val="clear" w:color="auto" w:fill="D9D9D9"/>
          </w:tcPr>
          <w:p w14:paraId="577FC41F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DE4771" w:rsidRPr="0032477E" w14:paraId="2D84EE99" w14:textId="77777777">
        <w:trPr>
          <w:trHeight w:val="345"/>
        </w:trPr>
        <w:tc>
          <w:tcPr>
            <w:tcW w:w="9493" w:type="dxa"/>
            <w:gridSpan w:val="13"/>
          </w:tcPr>
          <w:p w14:paraId="4B7047F2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DE4771" w:rsidRPr="0032477E" w14:paraId="39790CE2" w14:textId="77777777">
        <w:trPr>
          <w:trHeight w:val="300"/>
        </w:trPr>
        <w:tc>
          <w:tcPr>
            <w:tcW w:w="9493" w:type="dxa"/>
            <w:gridSpan w:val="13"/>
          </w:tcPr>
          <w:p w14:paraId="5FC23BB2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32477E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DE4771" w:rsidRPr="0032477E" w14:paraId="6CB7523C" w14:textId="77777777">
        <w:trPr>
          <w:trHeight w:val="1275"/>
        </w:trPr>
        <w:tc>
          <w:tcPr>
            <w:tcW w:w="9493" w:type="dxa"/>
            <w:gridSpan w:val="13"/>
          </w:tcPr>
          <w:p w14:paraId="73EFFF2F" w14:textId="77777777" w:rsidR="00DE4771" w:rsidRPr="0032477E" w:rsidRDefault="00AC421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591D9A0B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5FAB8E75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5384FF03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32477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3037EE22" w14:textId="77777777" w:rsidR="00DE4771" w:rsidRPr="0032477E" w:rsidRDefault="00DE477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E4771" w:rsidRPr="0032477E" w14:paraId="23B9EF25" w14:textId="77777777">
        <w:trPr>
          <w:trHeight w:val="1275"/>
        </w:trPr>
        <w:tc>
          <w:tcPr>
            <w:tcW w:w="9493" w:type="dxa"/>
            <w:gridSpan w:val="13"/>
          </w:tcPr>
          <w:p w14:paraId="4FDAB75D" w14:textId="77777777" w:rsidR="00DE4771" w:rsidRPr="0032477E" w:rsidRDefault="00AC421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14B95676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2536A105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3BCC007A" w14:textId="77777777" w:rsidR="00DE4771" w:rsidRPr="0032477E" w:rsidRDefault="00AC421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32477E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1C3B22FC" w14:textId="77777777" w:rsidR="00DE4771" w:rsidRPr="0032477E" w:rsidRDefault="00DE4771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E4771" w:rsidRPr="0032477E" w14:paraId="71E2F23A" w14:textId="77777777">
        <w:trPr>
          <w:trHeight w:val="1022"/>
        </w:trPr>
        <w:tc>
          <w:tcPr>
            <w:tcW w:w="9493" w:type="dxa"/>
            <w:gridSpan w:val="13"/>
          </w:tcPr>
          <w:p w14:paraId="2F1830DD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>20. Domicilio</w:t>
            </w:r>
            <w:r w:rsidRPr="0032477E">
              <w:rPr>
                <w:rFonts w:ascii="Arial" w:eastAsia="Arial" w:hAnsi="Arial" w:cs="Arial"/>
                <w:b/>
                <w:sz w:val="20"/>
                <w:szCs w:val="20"/>
              </w:rPr>
              <w:t xml:space="preserve"> de la unidad administrativa:</w:t>
            </w:r>
          </w:p>
          <w:p w14:paraId="4E1760A1" w14:textId="77777777" w:rsidR="00DE4771" w:rsidRPr="0032477E" w:rsidRDefault="00AC42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DE4771" w:rsidRPr="0032477E" w14:paraId="2E8BF006" w14:textId="77777777">
        <w:tc>
          <w:tcPr>
            <w:tcW w:w="9493" w:type="dxa"/>
            <w:gridSpan w:val="13"/>
            <w:shd w:val="clear" w:color="auto" w:fill="D9D9D9"/>
          </w:tcPr>
          <w:p w14:paraId="2A7390EF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4983EFCB" w14:textId="77777777" w:rsidR="00DE4771" w:rsidRDefault="00DE4771">
      <w:pPr>
        <w:rPr>
          <w:rFonts w:ascii="Arial" w:eastAsia="Arial" w:hAnsi="Arial" w:cs="Arial"/>
        </w:rPr>
      </w:pPr>
    </w:p>
    <w:p w14:paraId="659321E0" w14:textId="77777777" w:rsidR="00DE4771" w:rsidRDefault="00DE4771">
      <w:pPr>
        <w:rPr>
          <w:rFonts w:ascii="Arial" w:eastAsia="Arial" w:hAnsi="Arial" w:cs="Arial"/>
        </w:rPr>
      </w:pPr>
    </w:p>
    <w:p w14:paraId="58877420" w14:textId="77777777" w:rsidR="00DE4771" w:rsidRDefault="00DE4771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DE4771" w:rsidRPr="0032477E" w14:paraId="3EAB461D" w14:textId="77777777">
        <w:tc>
          <w:tcPr>
            <w:tcW w:w="4720" w:type="dxa"/>
          </w:tcPr>
          <w:p w14:paraId="5F7EE317" w14:textId="77777777" w:rsidR="00DE4771" w:rsidRPr="0032477E" w:rsidRDefault="00DE47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DABFAD" w14:textId="77777777" w:rsidR="00DE4771" w:rsidRPr="0032477E" w:rsidRDefault="00DE47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5FF80CEA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4A144845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0725620D" w14:textId="77777777" w:rsidR="00DE4771" w:rsidRPr="0032477E" w:rsidRDefault="00DE47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2F3E2D" w14:textId="77777777" w:rsidR="00DE4771" w:rsidRPr="0032477E" w:rsidRDefault="00DE477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7119B0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60F370DE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763DDF45" w14:textId="77777777" w:rsidR="00DE4771" w:rsidRPr="0032477E" w:rsidRDefault="00AC42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2477E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4BAD9DAD" w14:textId="77777777" w:rsidR="00DE4771" w:rsidRDefault="00DE4771">
      <w:pPr>
        <w:rPr>
          <w:rFonts w:ascii="Arial" w:eastAsia="Arial" w:hAnsi="Arial" w:cs="Arial"/>
        </w:rPr>
      </w:pPr>
    </w:p>
    <w:sectPr w:rsidR="00DE4771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7CEA" w14:textId="77777777" w:rsidR="00AC4218" w:rsidRDefault="00AC4218">
      <w:r>
        <w:separator/>
      </w:r>
    </w:p>
  </w:endnote>
  <w:endnote w:type="continuationSeparator" w:id="0">
    <w:p w14:paraId="45D0D5CC" w14:textId="77777777" w:rsidR="00AC4218" w:rsidRDefault="00AC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A2F51" w14:textId="77777777" w:rsidR="00DE4771" w:rsidRDefault="00AC421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2477E">
      <w:rPr>
        <w:noProof/>
        <w:color w:val="000000"/>
      </w:rPr>
      <w:t>1</w:t>
    </w:r>
    <w:r>
      <w:rPr>
        <w:color w:val="000000"/>
      </w:rPr>
      <w:fldChar w:fldCharType="end"/>
    </w:r>
  </w:p>
  <w:p w14:paraId="4BC60207" w14:textId="77777777" w:rsidR="00DE4771" w:rsidRDefault="00DE477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F5402" w14:textId="77777777" w:rsidR="00AC4218" w:rsidRDefault="00AC4218">
      <w:r>
        <w:separator/>
      </w:r>
    </w:p>
  </w:footnote>
  <w:footnote w:type="continuationSeparator" w:id="0">
    <w:p w14:paraId="5F0CA149" w14:textId="77777777" w:rsidR="00AC4218" w:rsidRDefault="00AC4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E270" w14:textId="77777777" w:rsidR="00DE4771" w:rsidRDefault="00DE4771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DE4771" w14:paraId="42CF3B4E" w14:textId="77777777">
      <w:trPr>
        <w:trHeight w:val="983"/>
      </w:trPr>
      <w:tc>
        <w:tcPr>
          <w:tcW w:w="4720" w:type="dxa"/>
        </w:tcPr>
        <w:p w14:paraId="0BDCAE25" w14:textId="77777777" w:rsidR="00DE4771" w:rsidRDefault="00AC42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33292667" wp14:editId="4CB31A1B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2C11718C" w14:textId="77777777" w:rsidR="00DE4771" w:rsidRDefault="00AC42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343DD2DD" w14:textId="77777777" w:rsidR="00DE4771" w:rsidRDefault="00AC421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23230311" w14:textId="77777777" w:rsidR="00DE4771" w:rsidRDefault="00DE47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DE4771" w14:paraId="642203C6" w14:textId="77777777">
      <w:trPr>
        <w:trHeight w:val="108"/>
      </w:trPr>
      <w:tc>
        <w:tcPr>
          <w:tcW w:w="9502" w:type="dxa"/>
          <w:shd w:val="clear" w:color="auto" w:fill="BFBFBF"/>
        </w:tcPr>
        <w:p w14:paraId="113973F4" w14:textId="453D4FC6" w:rsidR="00DE4771" w:rsidRDefault="00AC4218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07F79C3F" w14:textId="77777777" w:rsidR="00DE4771" w:rsidRDefault="00DE4771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771"/>
    <w:rsid w:val="0032477E"/>
    <w:rsid w:val="00AC4218"/>
    <w:rsid w:val="00D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418A"/>
  <w15:docId w15:val="{3C61D7BE-7589-4998-9716-0A9219E1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0q0EdlpQb4RPfjVCcuNhe83dQ==">CgMxLjAyCGguZ2pkZ3hzOAByITFzazZGaEp6ZGxGejZRMnNZdTNCaWRHYnBBeDBnVU45bg==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