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E4D9" w14:textId="77777777" w:rsidR="002F04B1" w:rsidRDefault="002F04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2F04B1" w:rsidRPr="00B8653A" w14:paraId="47CB4281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0353FADA" w14:textId="77777777" w:rsidR="002F04B1" w:rsidRPr="00B8653A" w:rsidRDefault="009A72B4">
            <w:pPr>
              <w:jc w:val="center"/>
              <w:rPr>
                <w:b/>
                <w:sz w:val="20"/>
                <w:szCs w:val="20"/>
              </w:rPr>
            </w:pPr>
            <w:r w:rsidRPr="00B8653A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2F04B1" w:rsidRPr="00B8653A" w14:paraId="691748E6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5BC32961" w14:textId="77777777" w:rsidR="002F04B1" w:rsidRPr="00B8653A" w:rsidRDefault="009A72B4">
            <w:pPr>
              <w:jc w:val="right"/>
              <w:rPr>
                <w:b/>
                <w:sz w:val="20"/>
                <w:szCs w:val="20"/>
              </w:rPr>
            </w:pPr>
            <w:r w:rsidRPr="00B8653A">
              <w:rPr>
                <w:b/>
                <w:sz w:val="20"/>
                <w:szCs w:val="20"/>
              </w:rPr>
              <w:t>Fecha:27/03/2024</w:t>
            </w:r>
          </w:p>
        </w:tc>
      </w:tr>
      <w:tr w:rsidR="002F04B1" w:rsidRPr="00B8653A" w14:paraId="7145755F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3D549784" w14:textId="77777777" w:rsidR="002F04B1" w:rsidRPr="00B8653A" w:rsidRDefault="009A72B4">
            <w:pPr>
              <w:jc w:val="center"/>
              <w:rPr>
                <w:b/>
                <w:sz w:val="20"/>
                <w:szCs w:val="20"/>
              </w:rPr>
            </w:pPr>
            <w:r w:rsidRPr="00B8653A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2F04B1" w:rsidRPr="00B8653A" w14:paraId="7FBF7428" w14:textId="77777777">
        <w:tc>
          <w:tcPr>
            <w:tcW w:w="9493" w:type="dxa"/>
            <w:gridSpan w:val="13"/>
            <w:shd w:val="clear" w:color="auto" w:fill="D9D9D9"/>
          </w:tcPr>
          <w:p w14:paraId="10B4B639" w14:textId="77777777" w:rsidR="002F04B1" w:rsidRPr="00B8653A" w:rsidRDefault="009A72B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2F04B1" w:rsidRPr="00B8653A" w14:paraId="34DE5CBF" w14:textId="77777777">
        <w:tc>
          <w:tcPr>
            <w:tcW w:w="1887" w:type="dxa"/>
          </w:tcPr>
          <w:p w14:paraId="6ED81F5C" w14:textId="77777777" w:rsidR="002F04B1" w:rsidRPr="00B8653A" w:rsidRDefault="009A72B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7437FDEF" w14:textId="77777777" w:rsidR="002F04B1" w:rsidRPr="00B8653A" w:rsidRDefault="009A72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2315C139" w14:textId="77777777" w:rsidR="002F04B1" w:rsidRPr="00B8653A" w:rsidRDefault="009A72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4A263E1" w14:textId="77777777" w:rsidR="002F04B1" w:rsidRPr="00B8653A" w:rsidRDefault="009A72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2F04B1" w:rsidRPr="00B8653A" w14:paraId="3545EE3C" w14:textId="77777777">
        <w:tc>
          <w:tcPr>
            <w:tcW w:w="2122" w:type="dxa"/>
            <w:gridSpan w:val="2"/>
          </w:tcPr>
          <w:p w14:paraId="5198D318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6EE71309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2C.01</w:t>
            </w:r>
          </w:p>
        </w:tc>
        <w:tc>
          <w:tcPr>
            <w:tcW w:w="1984" w:type="dxa"/>
            <w:gridSpan w:val="4"/>
          </w:tcPr>
          <w:p w14:paraId="31D23FE0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69E934BC" w14:textId="77777777" w:rsidR="002F04B1" w:rsidRPr="00B8653A" w:rsidRDefault="009A72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Medios de Impugnación</w:t>
            </w:r>
          </w:p>
          <w:p w14:paraId="329911A0" w14:textId="77777777" w:rsidR="002F04B1" w:rsidRPr="00B8653A" w:rsidRDefault="002F04B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04B1" w:rsidRPr="00B8653A" w14:paraId="42E4E710" w14:textId="77777777">
        <w:trPr>
          <w:trHeight w:val="587"/>
        </w:trPr>
        <w:tc>
          <w:tcPr>
            <w:tcW w:w="2122" w:type="dxa"/>
            <w:gridSpan w:val="2"/>
          </w:tcPr>
          <w:p w14:paraId="56D135BC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33074125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2C.01.01</w:t>
            </w:r>
          </w:p>
        </w:tc>
        <w:tc>
          <w:tcPr>
            <w:tcW w:w="3118" w:type="dxa"/>
            <w:gridSpan w:val="5"/>
          </w:tcPr>
          <w:p w14:paraId="385AE5BC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122C271B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Recurso de Revisión</w:t>
            </w:r>
          </w:p>
        </w:tc>
      </w:tr>
      <w:tr w:rsidR="002F04B1" w:rsidRPr="00B8653A" w14:paraId="102B9BE5" w14:textId="77777777">
        <w:tc>
          <w:tcPr>
            <w:tcW w:w="9493" w:type="dxa"/>
            <w:gridSpan w:val="13"/>
          </w:tcPr>
          <w:p w14:paraId="628129C0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2F04B1" w:rsidRPr="00B8653A" w14:paraId="0016C66F" w14:textId="77777777">
        <w:trPr>
          <w:trHeight w:val="975"/>
        </w:trPr>
        <w:tc>
          <w:tcPr>
            <w:tcW w:w="9493" w:type="dxa"/>
            <w:gridSpan w:val="13"/>
          </w:tcPr>
          <w:p w14:paraId="74085E4E" w14:textId="77777777" w:rsidR="002F04B1" w:rsidRPr="00B8653A" w:rsidRDefault="009A72B4" w:rsidP="00B8653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Información de los recursos de revisión tramitados por la Dirección Jurídica interpuestos en contra de los actos o resoluciones de los consejos distritales y municipales del Instituto Electoral y de Participación Ciudadana de Yucatán.</w:t>
            </w:r>
          </w:p>
        </w:tc>
      </w:tr>
      <w:tr w:rsidR="002F04B1" w:rsidRPr="00B8653A" w14:paraId="14086136" w14:textId="77777777">
        <w:tc>
          <w:tcPr>
            <w:tcW w:w="3256" w:type="dxa"/>
            <w:gridSpan w:val="3"/>
          </w:tcPr>
          <w:p w14:paraId="04C7399D" w14:textId="77777777" w:rsidR="002F04B1" w:rsidRPr="00B8653A" w:rsidRDefault="009A72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9F9F2BB" w14:textId="77777777" w:rsidR="002F04B1" w:rsidRPr="00B8653A" w:rsidRDefault="009A7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Escrito de presentación del recurso de revisión interpuesto (físico y en formato digital)</w:t>
            </w:r>
          </w:p>
          <w:p w14:paraId="34E1EE5B" w14:textId="77777777" w:rsidR="002F04B1" w:rsidRPr="00B8653A" w:rsidRDefault="009A7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Oficios (físico y en formato digital)</w:t>
            </w:r>
          </w:p>
          <w:p w14:paraId="5A81FB70" w14:textId="77777777" w:rsidR="002F04B1" w:rsidRPr="00B8653A" w:rsidRDefault="009A7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Cédulas de notificación (físico y en formato digital)</w:t>
            </w:r>
          </w:p>
          <w:p w14:paraId="4797E47C" w14:textId="3E09E6E1" w:rsidR="002F04B1" w:rsidRPr="00B8653A" w:rsidRDefault="009A7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Acuerdos emitidos por la Secretaría Ejecutiva</w:t>
            </w:r>
            <w:r w:rsidR="00C91D4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D1D7F" w:rsidRPr="002D1D7F">
              <w:rPr>
                <w:rFonts w:ascii="Arial" w:eastAsia="Arial" w:hAnsi="Arial" w:cs="Arial"/>
                <w:sz w:val="20"/>
                <w:szCs w:val="20"/>
              </w:rPr>
              <w:t>(físico y en formato digital)</w:t>
            </w:r>
          </w:p>
          <w:p w14:paraId="292538FF" w14:textId="1CEB11F1" w:rsidR="002F04B1" w:rsidRPr="00B8653A" w:rsidRDefault="009A7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Resolución</w:t>
            </w:r>
            <w:r w:rsidR="00C91D4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D1D7F" w:rsidRPr="00B8653A">
              <w:rPr>
                <w:rFonts w:ascii="Arial" w:eastAsia="Arial" w:hAnsi="Arial" w:cs="Arial"/>
                <w:sz w:val="20"/>
                <w:szCs w:val="20"/>
              </w:rPr>
              <w:t>(físico y en formato digital)</w:t>
            </w:r>
          </w:p>
        </w:tc>
      </w:tr>
      <w:tr w:rsidR="002F04B1" w:rsidRPr="00B8653A" w14:paraId="51E88745" w14:textId="77777777">
        <w:tc>
          <w:tcPr>
            <w:tcW w:w="9493" w:type="dxa"/>
            <w:gridSpan w:val="13"/>
          </w:tcPr>
          <w:p w14:paraId="20860E8A" w14:textId="77777777" w:rsidR="002F04B1" w:rsidRPr="00B8653A" w:rsidRDefault="002F0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04B1" w:rsidRPr="00B8653A" w14:paraId="240AEC07" w14:textId="77777777">
        <w:tc>
          <w:tcPr>
            <w:tcW w:w="9493" w:type="dxa"/>
            <w:gridSpan w:val="13"/>
          </w:tcPr>
          <w:p w14:paraId="609A3250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16891582" w14:textId="77777777" w:rsidR="002F04B1" w:rsidRPr="00B8653A" w:rsidRDefault="002F04B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F04B1" w:rsidRPr="00B8653A" w14:paraId="60B74E48" w14:textId="77777777">
        <w:tc>
          <w:tcPr>
            <w:tcW w:w="3256" w:type="dxa"/>
            <w:gridSpan w:val="3"/>
          </w:tcPr>
          <w:p w14:paraId="520D8D2D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6CEDDFDF" w14:textId="77777777" w:rsidR="002F04B1" w:rsidRPr="00B8653A" w:rsidRDefault="002F04B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7CB256C2" w14:textId="77777777" w:rsidR="002F04B1" w:rsidRPr="00B8653A" w:rsidRDefault="002F04B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04B1" w:rsidRPr="00B8653A" w14:paraId="6B5AFEDC" w14:textId="77777777">
        <w:trPr>
          <w:trHeight w:val="289"/>
        </w:trPr>
        <w:tc>
          <w:tcPr>
            <w:tcW w:w="9493" w:type="dxa"/>
            <w:gridSpan w:val="13"/>
          </w:tcPr>
          <w:p w14:paraId="7342F918" w14:textId="77777777" w:rsidR="002F04B1" w:rsidRPr="00B8653A" w:rsidRDefault="002F04B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04B1" w:rsidRPr="00B8653A" w14:paraId="60FD9C1B" w14:textId="77777777">
        <w:tc>
          <w:tcPr>
            <w:tcW w:w="9493" w:type="dxa"/>
            <w:gridSpan w:val="13"/>
          </w:tcPr>
          <w:p w14:paraId="1CF0228E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436A52F7" w14:textId="77777777" w:rsidR="002F04B1" w:rsidRPr="00B8653A" w:rsidRDefault="002F04B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F04B1" w:rsidRPr="00B8653A" w14:paraId="52F52370" w14:textId="77777777">
        <w:tc>
          <w:tcPr>
            <w:tcW w:w="3256" w:type="dxa"/>
            <w:gridSpan w:val="3"/>
          </w:tcPr>
          <w:p w14:paraId="7C5A917F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398C9F3C" w14:textId="77777777" w:rsidR="002F04B1" w:rsidRPr="00B8653A" w:rsidRDefault="002F04B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62C5A26D" w14:textId="77777777" w:rsidR="002F04B1" w:rsidRPr="00B8653A" w:rsidRDefault="002F04B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04B1" w:rsidRPr="00B8653A" w14:paraId="6416A125" w14:textId="77777777" w:rsidTr="00B8653A">
        <w:trPr>
          <w:trHeight w:val="1064"/>
        </w:trPr>
        <w:tc>
          <w:tcPr>
            <w:tcW w:w="9493" w:type="dxa"/>
            <w:gridSpan w:val="13"/>
          </w:tcPr>
          <w:p w14:paraId="215D527C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14322DE0" w14:textId="77777777" w:rsidR="002F04B1" w:rsidRPr="00B8653A" w:rsidRDefault="009A72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Los artículos 18, fracción I; 21, 24, 29, 30, 43, fracción I; 44, 48 y 64 de la Ley del Sistema de Medios de Impugnación en Materia Electoral del Estado de Yucatán; y el artículo 136 bis, fracciones III, VI, IX, X, y XI; de la Ley de Instituciones y Procedimientos Electorales del Estado de Yucatán.</w:t>
            </w:r>
          </w:p>
        </w:tc>
      </w:tr>
      <w:tr w:rsidR="002F04B1" w:rsidRPr="00B8653A" w14:paraId="37F7AFB6" w14:textId="77777777" w:rsidTr="00B8653A">
        <w:trPr>
          <w:trHeight w:val="1640"/>
        </w:trPr>
        <w:tc>
          <w:tcPr>
            <w:tcW w:w="9493" w:type="dxa"/>
            <w:gridSpan w:val="13"/>
          </w:tcPr>
          <w:p w14:paraId="5331002D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</w:p>
          <w:p w14:paraId="19E0A23B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Tramitación y sustanciación de los recursos de revisión interpuestos en contra de los actos o resoluciones de los consejos distritales y municipales del Instituto Electoral y de Participación Ciudadana de Yucatán.</w:t>
            </w:r>
          </w:p>
          <w:p w14:paraId="59BC69C7" w14:textId="77777777" w:rsidR="002F04B1" w:rsidRPr="00B8653A" w:rsidRDefault="002F04B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32E7E9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Elaboración de los proyectos de acuerdos y/o resoluciones que deban ser emitidos en la sustanciación de los mismos.</w:t>
            </w:r>
          </w:p>
        </w:tc>
      </w:tr>
      <w:tr w:rsidR="002F04B1" w:rsidRPr="00B8653A" w14:paraId="5A87FD0A" w14:textId="77777777" w:rsidTr="00C91D43">
        <w:trPr>
          <w:trHeight w:val="222"/>
        </w:trPr>
        <w:tc>
          <w:tcPr>
            <w:tcW w:w="9493" w:type="dxa"/>
            <w:gridSpan w:val="13"/>
          </w:tcPr>
          <w:p w14:paraId="6C3579A1" w14:textId="61D68C3B" w:rsidR="002F04B1" w:rsidRPr="00C91D43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8. Términos clave relacionados con la serie:</w:t>
            </w:r>
            <w:r w:rsid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Recurso de Revisión, CG/RR/XXXX, </w:t>
            </w:r>
          </w:p>
        </w:tc>
      </w:tr>
      <w:tr w:rsidR="002F04B1" w:rsidRPr="00B8653A" w14:paraId="72AC1334" w14:textId="77777777" w:rsidTr="00B8653A">
        <w:trPr>
          <w:trHeight w:val="798"/>
        </w:trPr>
        <w:tc>
          <w:tcPr>
            <w:tcW w:w="9493" w:type="dxa"/>
            <w:gridSpan w:val="13"/>
          </w:tcPr>
          <w:p w14:paraId="3824B121" w14:textId="453ACFA0" w:rsidR="002F04B1" w:rsidRPr="00B8653A" w:rsidRDefault="009A72B4" w:rsidP="00B865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  <w:r w:rsid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2F04B1" w:rsidRPr="00B8653A" w14:paraId="7652B867" w14:textId="77777777">
        <w:trPr>
          <w:trHeight w:val="825"/>
        </w:trPr>
        <w:tc>
          <w:tcPr>
            <w:tcW w:w="9493" w:type="dxa"/>
            <w:gridSpan w:val="13"/>
          </w:tcPr>
          <w:p w14:paraId="4E69B863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10. Áreas de otras unidades administrativas relacionadas con la gestión y trámites de los asuntos o temas a los que se refiere la serie:</w:t>
            </w:r>
          </w:p>
          <w:p w14:paraId="48D3899A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2F04B1" w:rsidRPr="00B8653A" w14:paraId="6A595790" w14:textId="77777777">
        <w:tc>
          <w:tcPr>
            <w:tcW w:w="9493" w:type="dxa"/>
            <w:gridSpan w:val="13"/>
          </w:tcPr>
          <w:p w14:paraId="5E7930FE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2F04B1" w:rsidRPr="00B8653A" w14:paraId="0F4BFC5F" w14:textId="77777777">
        <w:tc>
          <w:tcPr>
            <w:tcW w:w="3256" w:type="dxa"/>
            <w:gridSpan w:val="3"/>
          </w:tcPr>
          <w:p w14:paraId="0081209C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74CCA65C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6A16FF45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2F04B1" w:rsidRPr="00B8653A" w14:paraId="126F92FE" w14:textId="77777777">
        <w:tc>
          <w:tcPr>
            <w:tcW w:w="9493" w:type="dxa"/>
            <w:gridSpan w:val="13"/>
          </w:tcPr>
          <w:p w14:paraId="711D771D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2F04B1" w:rsidRPr="00B8653A" w14:paraId="793EC147" w14:textId="77777777">
        <w:tc>
          <w:tcPr>
            <w:tcW w:w="3256" w:type="dxa"/>
            <w:gridSpan w:val="3"/>
          </w:tcPr>
          <w:p w14:paraId="5D66CCB3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4BC7D23B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653A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B8653A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4BD90E27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6100DD82" w14:textId="77777777" w:rsidR="002F04B1" w:rsidRPr="00B8653A" w:rsidRDefault="002F04B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04B1" w:rsidRPr="00B8653A" w14:paraId="7BA69DD4" w14:textId="77777777">
        <w:tc>
          <w:tcPr>
            <w:tcW w:w="9493" w:type="dxa"/>
            <w:gridSpan w:val="13"/>
          </w:tcPr>
          <w:p w14:paraId="7789C710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2F04B1" w:rsidRPr="00B8653A" w14:paraId="77DECA97" w14:textId="77777777">
        <w:tc>
          <w:tcPr>
            <w:tcW w:w="3256" w:type="dxa"/>
            <w:gridSpan w:val="3"/>
          </w:tcPr>
          <w:p w14:paraId="4201D94F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5BFA78F3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32FEE688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Archivo histórico: </w:t>
            </w:r>
          </w:p>
        </w:tc>
      </w:tr>
      <w:tr w:rsidR="002F04B1" w:rsidRPr="00B8653A" w14:paraId="10488460" w14:textId="77777777">
        <w:tc>
          <w:tcPr>
            <w:tcW w:w="9493" w:type="dxa"/>
            <w:gridSpan w:val="13"/>
          </w:tcPr>
          <w:p w14:paraId="390F053B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8653A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2F04B1" w:rsidRPr="00B8653A" w14:paraId="46DE18C6" w14:textId="77777777">
        <w:tc>
          <w:tcPr>
            <w:tcW w:w="9493" w:type="dxa"/>
            <w:gridSpan w:val="13"/>
          </w:tcPr>
          <w:p w14:paraId="490B057B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2F04B1" w:rsidRPr="00B8653A" w14:paraId="1963A569" w14:textId="77777777">
        <w:trPr>
          <w:trHeight w:val="255"/>
        </w:trPr>
        <w:tc>
          <w:tcPr>
            <w:tcW w:w="2122" w:type="dxa"/>
            <w:gridSpan w:val="2"/>
          </w:tcPr>
          <w:p w14:paraId="51693CA5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Baja:</w:t>
            </w:r>
          </w:p>
        </w:tc>
        <w:tc>
          <w:tcPr>
            <w:tcW w:w="4819" w:type="dxa"/>
            <w:gridSpan w:val="9"/>
          </w:tcPr>
          <w:p w14:paraId="4D48622D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Conservación permanente: </w:t>
            </w: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6CEB4930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2F04B1" w:rsidRPr="00B8653A" w14:paraId="4811C4A8" w14:textId="77777777">
        <w:tc>
          <w:tcPr>
            <w:tcW w:w="9493" w:type="dxa"/>
            <w:gridSpan w:val="13"/>
          </w:tcPr>
          <w:p w14:paraId="1ECD6112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F04B1" w:rsidRPr="00B8653A" w14:paraId="71F07D62" w14:textId="77777777">
        <w:trPr>
          <w:trHeight w:val="297"/>
        </w:trPr>
        <w:tc>
          <w:tcPr>
            <w:tcW w:w="3256" w:type="dxa"/>
            <w:gridSpan w:val="3"/>
          </w:tcPr>
          <w:p w14:paraId="6CB2480E" w14:textId="77777777" w:rsidR="002F04B1" w:rsidRPr="00B8653A" w:rsidRDefault="009A72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0E8337ED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5B0535DE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2F04B1" w:rsidRPr="00B8653A" w14:paraId="5110D978" w14:textId="77777777">
        <w:tc>
          <w:tcPr>
            <w:tcW w:w="9493" w:type="dxa"/>
            <w:gridSpan w:val="13"/>
            <w:shd w:val="clear" w:color="auto" w:fill="D9D9D9"/>
          </w:tcPr>
          <w:p w14:paraId="3206FC7B" w14:textId="77777777" w:rsidR="002F04B1" w:rsidRPr="00B8653A" w:rsidRDefault="009A72B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2F04B1" w:rsidRPr="00B8653A" w14:paraId="0513A4DF" w14:textId="77777777">
        <w:trPr>
          <w:trHeight w:val="225"/>
        </w:trPr>
        <w:tc>
          <w:tcPr>
            <w:tcW w:w="9493" w:type="dxa"/>
            <w:gridSpan w:val="13"/>
          </w:tcPr>
          <w:p w14:paraId="0E73A1D2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2F04B1" w:rsidRPr="00B8653A" w14:paraId="2DCB4074" w14:textId="77777777">
        <w:trPr>
          <w:trHeight w:val="285"/>
        </w:trPr>
        <w:tc>
          <w:tcPr>
            <w:tcW w:w="9493" w:type="dxa"/>
            <w:gridSpan w:val="13"/>
          </w:tcPr>
          <w:p w14:paraId="5DA8BF99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2F04B1" w:rsidRPr="00B8653A" w14:paraId="5C72617B" w14:textId="77777777">
        <w:trPr>
          <w:trHeight w:val="1275"/>
        </w:trPr>
        <w:tc>
          <w:tcPr>
            <w:tcW w:w="9493" w:type="dxa"/>
            <w:gridSpan w:val="13"/>
          </w:tcPr>
          <w:p w14:paraId="69745CE2" w14:textId="77777777" w:rsidR="002F04B1" w:rsidRPr="00B8653A" w:rsidRDefault="009A72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301C3387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44F18B53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017ABB5C" w14:textId="77777777" w:rsidR="002F04B1" w:rsidRPr="00B8653A" w:rsidRDefault="000E644F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="009A72B4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2F04B1" w:rsidRPr="00B8653A" w14:paraId="5FF05C09" w14:textId="77777777">
        <w:trPr>
          <w:trHeight w:val="1275"/>
        </w:trPr>
        <w:tc>
          <w:tcPr>
            <w:tcW w:w="9493" w:type="dxa"/>
            <w:gridSpan w:val="13"/>
          </w:tcPr>
          <w:p w14:paraId="2B129A35" w14:textId="77777777" w:rsidR="002F04B1" w:rsidRPr="00B8653A" w:rsidRDefault="009A72B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electrónico del responsable del archivo de trámite del área responsable:</w:t>
            </w:r>
          </w:p>
          <w:p w14:paraId="03B29F20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768F471E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71A84873" w14:textId="77777777" w:rsidR="002F04B1" w:rsidRPr="00B8653A" w:rsidRDefault="000E64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="009A72B4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2F04B1" w:rsidRPr="00B8653A" w14:paraId="40897BE6" w14:textId="77777777">
        <w:trPr>
          <w:trHeight w:val="1022"/>
        </w:trPr>
        <w:tc>
          <w:tcPr>
            <w:tcW w:w="9493" w:type="dxa"/>
            <w:gridSpan w:val="13"/>
          </w:tcPr>
          <w:p w14:paraId="2307B3A4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79836368" w14:textId="77777777" w:rsidR="002F04B1" w:rsidRPr="00B8653A" w:rsidRDefault="009A72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2F04B1" w:rsidRPr="00B8653A" w14:paraId="743ADB88" w14:textId="77777777">
        <w:tc>
          <w:tcPr>
            <w:tcW w:w="9493" w:type="dxa"/>
            <w:gridSpan w:val="13"/>
            <w:shd w:val="clear" w:color="auto" w:fill="D9D9D9"/>
          </w:tcPr>
          <w:p w14:paraId="75630EC7" w14:textId="77777777" w:rsidR="002F04B1" w:rsidRPr="00B8653A" w:rsidRDefault="009A72B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01EC0C53" w14:textId="77777777" w:rsidR="002F04B1" w:rsidRDefault="002F04B1">
      <w:pPr>
        <w:rPr>
          <w:rFonts w:ascii="Arial" w:eastAsia="Arial" w:hAnsi="Arial" w:cs="Arial"/>
        </w:rPr>
      </w:pPr>
    </w:p>
    <w:p w14:paraId="57A17EA7" w14:textId="77777777" w:rsidR="002F04B1" w:rsidRDefault="002F04B1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2F04B1" w:rsidRPr="00B8653A" w14:paraId="35BC95AC" w14:textId="77777777">
        <w:tc>
          <w:tcPr>
            <w:tcW w:w="4720" w:type="dxa"/>
          </w:tcPr>
          <w:p w14:paraId="6984B6D7" w14:textId="77777777" w:rsidR="002F04B1" w:rsidRPr="00B8653A" w:rsidRDefault="002F04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6755B6" w14:textId="77777777" w:rsidR="002F04B1" w:rsidRPr="00B8653A" w:rsidRDefault="002F04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4FE768" w14:textId="77777777" w:rsidR="002F04B1" w:rsidRPr="00B8653A" w:rsidRDefault="009A72B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A6D54C6" w14:textId="77777777" w:rsidR="002F04B1" w:rsidRPr="00B8653A" w:rsidRDefault="009A72B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7F5A2184" w14:textId="77777777" w:rsidR="002F04B1" w:rsidRPr="00B8653A" w:rsidRDefault="002F04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C4D33E" w14:textId="77777777" w:rsidR="002F04B1" w:rsidRPr="00B8653A" w:rsidRDefault="002F04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E8C8F6" w14:textId="77777777" w:rsidR="002F04B1" w:rsidRPr="00B8653A" w:rsidRDefault="009A72B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09728499" w14:textId="77777777" w:rsidR="002F04B1" w:rsidRPr="00B8653A" w:rsidRDefault="009A72B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0955A58C" w14:textId="77777777" w:rsidR="002F04B1" w:rsidRPr="00B8653A" w:rsidRDefault="009A72B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1EC6A899" w14:textId="77777777" w:rsidR="002F04B1" w:rsidRDefault="002F04B1">
      <w:pPr>
        <w:rPr>
          <w:rFonts w:ascii="Arial" w:eastAsia="Arial" w:hAnsi="Arial" w:cs="Arial"/>
        </w:rPr>
      </w:pPr>
    </w:p>
    <w:sectPr w:rsidR="002F04B1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554B" w14:textId="77777777" w:rsidR="000E644F" w:rsidRDefault="000E644F">
      <w:r>
        <w:separator/>
      </w:r>
    </w:p>
  </w:endnote>
  <w:endnote w:type="continuationSeparator" w:id="0">
    <w:p w14:paraId="5A4B92E4" w14:textId="77777777" w:rsidR="000E644F" w:rsidRDefault="000E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8BF4" w14:textId="77777777" w:rsidR="002F04B1" w:rsidRDefault="009A72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653A">
      <w:rPr>
        <w:noProof/>
        <w:color w:val="000000"/>
      </w:rPr>
      <w:t>1</w:t>
    </w:r>
    <w:r>
      <w:rPr>
        <w:color w:val="000000"/>
      </w:rPr>
      <w:fldChar w:fldCharType="end"/>
    </w:r>
  </w:p>
  <w:p w14:paraId="0C7CEC7B" w14:textId="77777777" w:rsidR="002F04B1" w:rsidRDefault="002F04B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F24E" w14:textId="77777777" w:rsidR="000E644F" w:rsidRDefault="000E644F">
      <w:r>
        <w:separator/>
      </w:r>
    </w:p>
  </w:footnote>
  <w:footnote w:type="continuationSeparator" w:id="0">
    <w:p w14:paraId="5F9D22C8" w14:textId="77777777" w:rsidR="000E644F" w:rsidRDefault="000E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3CF8" w14:textId="77777777" w:rsidR="002F04B1" w:rsidRDefault="002F04B1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2F04B1" w14:paraId="044E6061" w14:textId="77777777">
      <w:trPr>
        <w:trHeight w:val="983"/>
      </w:trPr>
      <w:tc>
        <w:tcPr>
          <w:tcW w:w="4720" w:type="dxa"/>
        </w:tcPr>
        <w:p w14:paraId="2380BD21" w14:textId="77777777" w:rsidR="002F04B1" w:rsidRDefault="009A72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3536B1C" wp14:editId="12410FE1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CE455F6" w14:textId="77777777" w:rsidR="002F04B1" w:rsidRDefault="009A72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7EC26FF7" w14:textId="77777777" w:rsidR="002F04B1" w:rsidRDefault="009A72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4DD41047" w14:textId="77777777" w:rsidR="002F04B1" w:rsidRDefault="002F04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2F04B1" w14:paraId="087289B6" w14:textId="77777777">
      <w:trPr>
        <w:trHeight w:val="108"/>
      </w:trPr>
      <w:tc>
        <w:tcPr>
          <w:tcW w:w="9502" w:type="dxa"/>
          <w:shd w:val="clear" w:color="auto" w:fill="BFBFBF"/>
        </w:tcPr>
        <w:p w14:paraId="5B813F9E" w14:textId="35A7C7B8" w:rsidR="002F04B1" w:rsidRDefault="009A72B4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 DE VALORACIÓN DOCUMENTAL</w:t>
          </w:r>
        </w:p>
      </w:tc>
    </w:tr>
  </w:tbl>
  <w:p w14:paraId="2D19C184" w14:textId="77777777" w:rsidR="002F04B1" w:rsidRDefault="002F04B1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B1"/>
    <w:rsid w:val="000E644F"/>
    <w:rsid w:val="002D1D7F"/>
    <w:rsid w:val="002F04B1"/>
    <w:rsid w:val="009A72B4"/>
    <w:rsid w:val="00B8653A"/>
    <w:rsid w:val="00C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CB6F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ekQxb14+4u3xxxUnSzSCq6mIQ==">CgMxLjA4AHIhMXNjUkh0dF9hMDRSZVBNeDh4dm1zS1VxRkR2Wm9HVXlO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4</cp:revision>
  <dcterms:created xsi:type="dcterms:W3CDTF">2023-01-12T17:47:00Z</dcterms:created>
  <dcterms:modified xsi:type="dcterms:W3CDTF">2024-04-05T21:50:00Z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