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284"/>
        <w:gridCol w:w="142"/>
        <w:gridCol w:w="170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031C4241" w14:textId="65364E95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5E13F8">
              <w:rPr>
                <w:b/>
              </w:rPr>
              <w:t>27</w:t>
            </w:r>
            <w:r w:rsidR="00620C04">
              <w:rPr>
                <w:b/>
              </w:rPr>
              <w:t>/</w:t>
            </w:r>
            <w:r w:rsidR="005E13F8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77777777" w:rsidR="00FD64EB" w:rsidRPr="00EE44C5" w:rsidRDefault="00FD64EB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1CC119C4" w14:textId="77777777" w:rsidR="00FD64EB" w:rsidRPr="00EE44C5" w:rsidRDefault="00FD64EB" w:rsidP="00A85020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005C3DF" w:rsidR="00AB609F" w:rsidRPr="008A385C" w:rsidRDefault="00431BC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2C.17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046E674E" w14:textId="5E7D27D5" w:rsidR="00AB609F" w:rsidRDefault="00431BC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SESIONES DE LA COMISIÓN DE PARIDAD DE GÉNERO E IGUALDAD DE LOS DERECHOS POLÍTICO ELECTORALES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D9469C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0183D8F" w:rsidR="00AB609F" w:rsidRPr="008A385C" w:rsidRDefault="00431BC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126" w:type="dxa"/>
            <w:gridSpan w:val="3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3544" w:type="dxa"/>
            <w:gridSpan w:val="3"/>
          </w:tcPr>
          <w:p w14:paraId="05D7FCD6" w14:textId="02928A46" w:rsidR="00AB609F" w:rsidRPr="008A385C" w:rsidRDefault="00431BC3" w:rsidP="00C03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2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2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F464F8B" w:rsidR="009104FF" w:rsidRPr="007F560F" w:rsidRDefault="007F560F" w:rsidP="00765D9C">
            <w:pPr>
              <w:jc w:val="both"/>
            </w:pPr>
            <w:r>
              <w:t xml:space="preserve">Impulsar </w:t>
            </w:r>
            <w:r w:rsidR="005C6FEC">
              <w:t>las acciones institucionales</w:t>
            </w:r>
            <w:r w:rsidR="00765D9C">
              <w:t xml:space="preserve"> a implementar para la igualdad de los derechos político electorales, así como acciones al</w:t>
            </w:r>
            <w:r>
              <w:t xml:space="preserve"> </w:t>
            </w:r>
            <w:r w:rsidR="00765D9C">
              <w:t xml:space="preserve">interior del Instituto encaminadas a promover una cultura laboral de igualdad y no discriminación.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2EC27132" w14:textId="16C78CB2" w:rsidR="00104480" w:rsidRDefault="005C6FE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</w:t>
            </w:r>
          </w:p>
          <w:p w14:paraId="7EA9F0E5" w14:textId="696DFB99" w:rsidR="005C6FEC" w:rsidRDefault="005C6FE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14:paraId="012F5F7B" w14:textId="771D4F84" w:rsidR="005C6FEC" w:rsidRDefault="005C6FE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Convocatorias</w:t>
            </w:r>
          </w:p>
          <w:p w14:paraId="29C2C727" w14:textId="0F149976" w:rsidR="005C6FEC" w:rsidRPr="00B806FA" w:rsidRDefault="005C6FE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del día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2"/>
          </w:tcPr>
          <w:p w14:paraId="46CF6AE4" w14:textId="77777777" w:rsidR="00AB609F" w:rsidRPr="005C6FEC" w:rsidRDefault="00AB609F" w:rsidP="005C6FEC">
            <w:pPr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2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2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2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9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2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97FE8C7" w14:textId="08423FD5" w:rsidR="00547B8D" w:rsidRPr="00F81602" w:rsidRDefault="00765D9C" w:rsidP="00F816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10 del Reglamento para el funcionamiento de las Comisiones del Consejo General del Instituto Electoral y de Participación Ciudadana de Yucatán, lo determinado en el considerando número </w:t>
            </w:r>
            <w:r w:rsidR="00F81602">
              <w:rPr>
                <w:rFonts w:ascii="Arial" w:hAnsi="Arial" w:cs="Arial"/>
              </w:rPr>
              <w:t xml:space="preserve">20 del Acuerdo C.G.-007/2016 de fecha 9 de mayo por el que se crea la Comisión. 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2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752FF27" w14:textId="77777777" w:rsidR="005C6FEC" w:rsidRDefault="005C6FEC" w:rsidP="005C6FEC">
            <w:pPr>
              <w:jc w:val="both"/>
            </w:pPr>
            <w:r>
              <w:t xml:space="preserve">A fin de establecer el desarrollo de las actividades que desde la Comisión se llevarán a cabo para el cumplimiento de sus objetivos, se determinan 2 ejes rectores: </w:t>
            </w:r>
          </w:p>
          <w:p w14:paraId="561348B8" w14:textId="77777777" w:rsidR="005C6FEC" w:rsidRDefault="005C6FEC" w:rsidP="005C6FEC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jc w:val="both"/>
            </w:pPr>
            <w:r w:rsidRPr="00D32877">
              <w:rPr>
                <w:b/>
              </w:rPr>
              <w:t>Eje de Igualdad de Derechos político-electorales.</w:t>
            </w:r>
            <w:r>
              <w:t xml:space="preserve"> - acciones hacia la participación política en condiciones de igualdad en el ejercicio de los derechos político-electorales de las mujeres, hombres y grupos en situación de vulnerabilidad. </w:t>
            </w:r>
          </w:p>
          <w:p w14:paraId="3CD9949C" w14:textId="77777777" w:rsidR="005C6FEC" w:rsidRDefault="005C6FEC" w:rsidP="005C6FEC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jc w:val="both"/>
            </w:pPr>
            <w:r w:rsidRPr="00D32877">
              <w:rPr>
                <w:b/>
              </w:rPr>
              <w:t>Eje de Desarrollo institucional</w:t>
            </w:r>
            <w:r>
              <w:t>. - acciones hacia una cultura laboral incluyente e igualitaria que influyan hacia el interior del Instituto.</w:t>
            </w:r>
          </w:p>
          <w:p w14:paraId="29123F12" w14:textId="346F0081" w:rsidR="00191EC9" w:rsidRPr="0011765C" w:rsidRDefault="00191EC9" w:rsidP="001176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2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53F4E2C4" w:rsidR="003817FE" w:rsidRPr="005C6FEC" w:rsidRDefault="005C6FEC" w:rsidP="00925C4F">
            <w:pPr>
              <w:rPr>
                <w:rFonts w:ascii="Arial" w:hAnsi="Arial" w:cs="Arial"/>
              </w:rPr>
            </w:pPr>
            <w:r w:rsidRPr="005C6FEC">
              <w:t>Igualdad de Derechos político-electorales</w:t>
            </w:r>
            <w:r>
              <w:rPr>
                <w:rFonts w:ascii="Arial" w:hAnsi="Arial" w:cs="Arial"/>
              </w:rPr>
              <w:t xml:space="preserve">, </w:t>
            </w:r>
            <w:r>
              <w:t>cultura laboral incluyente e igualitaria</w:t>
            </w:r>
            <w:r>
              <w:t>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2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3CA34467" w:rsidR="003817FE" w:rsidRPr="00EE44C5" w:rsidRDefault="003817FE" w:rsidP="00E50374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 w:rsidR="00E50374"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2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936FCB3" w:rsidR="003817FE" w:rsidRDefault="003817FE" w:rsidP="00925C4F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Comisión de</w:t>
            </w:r>
            <w:r w:rsidR="00E50374">
              <w:rPr>
                <w:rFonts w:ascii="Arial" w:hAnsi="Arial" w:cs="Arial"/>
              </w:rPr>
              <w:t xml:space="preserve"> Equidad de Género e Igualdad de los derechos político electorales</w:t>
            </w:r>
            <w:r w:rsidRPr="008A385C"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2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7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2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2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7"/>
          </w:tcPr>
          <w:p w14:paraId="17B3FDB7" w14:textId="543E6A9E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1E425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2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D9469C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7777777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gridSpan w:val="6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gridSpan w:val="3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5A4FD786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E4253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2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7777777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2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D9469C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2AA5EB9" w:rsidR="001862D9" w:rsidRPr="008A385C" w:rsidRDefault="001862D9" w:rsidP="00E50374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gridSpan w:val="7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51FF9629" w:rsidR="001862D9" w:rsidRPr="008A385C" w:rsidRDefault="00993696" w:rsidP="00E50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FA382D">
              <w:rPr>
                <w:rFonts w:ascii="Arial" w:hAnsi="Arial" w:cs="Arial"/>
              </w:rPr>
              <w:t>x</w:t>
            </w:r>
          </w:p>
        </w:tc>
        <w:tc>
          <w:tcPr>
            <w:tcW w:w="3544" w:type="dxa"/>
            <w:gridSpan w:val="3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2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D9469C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7A81754F" w14:textId="6907EF18" w:rsidR="00993696" w:rsidRDefault="0092683B" w:rsidP="00E50374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</w:t>
            </w:r>
            <w:r w:rsidR="00FA382D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693" w:type="dxa"/>
            <w:gridSpan w:val="6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3544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2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6457741" w:rsidR="003817FE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2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B5AB732" w:rsidR="00191EC9" w:rsidRPr="008A385C" w:rsidRDefault="00E50374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Unidad </w:t>
            </w:r>
            <w:r>
              <w:rPr>
                <w:rFonts w:ascii="Arial" w:hAnsi="Arial" w:cs="Arial"/>
              </w:rPr>
              <w:t>de Igualdad de Género y No Discriminación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237FD052" w:rsidR="003817FE" w:rsidRDefault="00E50374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</w:t>
            </w:r>
            <w:r w:rsidR="00547B8D">
              <w:rPr>
                <w:rFonts w:ascii="Arial" w:hAnsi="Arial" w:cs="Arial"/>
              </w:rPr>
              <w:t>a</w:t>
            </w:r>
            <w:r w:rsidR="003817F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 xml:space="preserve">. </w:t>
            </w:r>
          </w:p>
          <w:p w14:paraId="5FF44BAE" w14:textId="4252A8E0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</w:t>
            </w:r>
            <w:r w:rsidR="00E50374">
              <w:rPr>
                <w:rFonts w:ascii="Arial" w:hAnsi="Arial" w:cs="Arial"/>
              </w:rPr>
              <w:t>IGND</w:t>
            </w:r>
          </w:p>
          <w:p w14:paraId="3A082A1A" w14:textId="0B2B93BC" w:rsidR="003817FE" w:rsidRPr="00CB640E" w:rsidRDefault="00832DD9" w:rsidP="008A385C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E50374" w:rsidRPr="003A50E2">
                <w:rPr>
                  <w:rStyle w:val="Hipervnculo"/>
                  <w:rFonts w:ascii="Arial" w:hAnsi="Arial" w:cs="Arial"/>
                </w:rPr>
                <w:t>claudia.morales@iepac.mx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1FB3986" w:rsidR="000617F9" w:rsidRDefault="00BE6342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Ileana Margarita de Ocampo Castañeda</w:t>
            </w:r>
          </w:p>
          <w:p w14:paraId="3912415F" w14:textId="16D241E3" w:rsidR="000617F9" w:rsidRDefault="0087473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Asistencia Técnica de la Unidad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Igualdad de Género y No Discriminación</w:t>
            </w:r>
            <w:r>
              <w:rPr>
                <w:rFonts w:ascii="Arial" w:hAnsi="Arial" w:cs="Arial"/>
              </w:rPr>
              <w:t>.</w:t>
            </w:r>
          </w:p>
          <w:p w14:paraId="0C62A75E" w14:textId="6CA6F67D" w:rsidR="000617F9" w:rsidRDefault="0087473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Ileana.deocampo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2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39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70A28D39" w:rsidR="00191EC9" w:rsidRDefault="0064732A" w:rsidP="00133996">
            <w:pPr>
              <w:jc w:val="both"/>
              <w:rPr>
                <w:rFonts w:ascii="Arial" w:hAnsi="Arial" w:cs="Arial"/>
              </w:rPr>
            </w:pPr>
            <w:r w:rsidRPr="0064732A">
              <w:rPr>
                <w:rFonts w:ascii="Arial" w:hAnsi="Arial" w:cs="Arial"/>
              </w:rPr>
              <w:t>Oficinas de la UTCE ubicadas en la planta baja del predio señalado.</w:t>
            </w:r>
          </w:p>
          <w:p w14:paraId="3D280AF0" w14:textId="62C0D475" w:rsidR="005A2438" w:rsidRDefault="005A2438" w:rsidP="00130993">
            <w:pPr>
              <w:rPr>
                <w:rFonts w:ascii="Arial" w:hAnsi="Arial" w:cs="Arial"/>
              </w:rPr>
            </w:pPr>
          </w:p>
          <w:p w14:paraId="1AA37841" w14:textId="06C7AF5E" w:rsidR="005A2438" w:rsidRDefault="005A2438" w:rsidP="00130993">
            <w:pPr>
              <w:rPr>
                <w:rFonts w:ascii="Arial" w:hAnsi="Arial" w:cs="Arial"/>
              </w:rPr>
            </w:pPr>
          </w:p>
          <w:p w14:paraId="359F628B" w14:textId="646104E7" w:rsidR="005A2438" w:rsidRDefault="005A2438" w:rsidP="00130993">
            <w:pPr>
              <w:rPr>
                <w:rFonts w:ascii="Arial" w:hAnsi="Arial" w:cs="Arial"/>
              </w:rPr>
            </w:pPr>
          </w:p>
          <w:p w14:paraId="05168875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00959619" w14:textId="65B8FEDE" w:rsidR="0087473B" w:rsidRPr="008A385C" w:rsidRDefault="0087473B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43AA94CA" w:rsidR="00B806FA" w:rsidRDefault="002B57D0" w:rsidP="00D94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Ileana M. De Ocampo Castañeda</w:t>
            </w:r>
            <w:bookmarkStart w:id="0" w:name="_GoBack"/>
            <w:bookmarkEnd w:id="0"/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 xml:space="preserve">en la Unidad </w:t>
            </w:r>
            <w:r w:rsidR="00D9469C">
              <w:rPr>
                <w:rFonts w:ascii="Arial" w:hAnsi="Arial" w:cs="Arial"/>
              </w:rPr>
              <w:t>de Igualdad de Género y no Discriminación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9BA3236" w14:textId="15D46A26" w:rsidR="00B806FA" w:rsidRDefault="00D07565" w:rsidP="00D07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547B8D" w:rsidRPr="00547B8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Claudia N. Morales Manrique</w:t>
            </w:r>
            <w:r w:rsidR="003817FE">
              <w:rPr>
                <w:rFonts w:ascii="Arial" w:hAnsi="Arial" w:cs="Arial"/>
              </w:rPr>
              <w:t>,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 xml:space="preserve">Titular de la Unidad </w:t>
            </w:r>
            <w:r>
              <w:rPr>
                <w:rFonts w:ascii="Arial" w:hAnsi="Arial" w:cs="Arial"/>
                <w:b/>
              </w:rPr>
              <w:t xml:space="preserve">de Igualdad de Género y no Discriminación 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A84A3" w14:textId="77777777" w:rsidR="00832DD9" w:rsidRDefault="00832DD9">
      <w:r>
        <w:separator/>
      </w:r>
    </w:p>
  </w:endnote>
  <w:endnote w:type="continuationSeparator" w:id="0">
    <w:p w14:paraId="46F492C6" w14:textId="77777777" w:rsidR="00832DD9" w:rsidRDefault="0083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15B349EF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7D0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A4F57" w14:textId="77777777" w:rsidR="00832DD9" w:rsidRDefault="00832DD9">
      <w:r>
        <w:separator/>
      </w:r>
    </w:p>
  </w:footnote>
  <w:footnote w:type="continuationSeparator" w:id="0">
    <w:p w14:paraId="127E5CB3" w14:textId="77777777" w:rsidR="00832DD9" w:rsidRDefault="0083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5436E"/>
    <w:multiLevelType w:val="hybridMultilevel"/>
    <w:tmpl w:val="14066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3996"/>
    <w:rsid w:val="00144C14"/>
    <w:rsid w:val="00145671"/>
    <w:rsid w:val="00151878"/>
    <w:rsid w:val="00164782"/>
    <w:rsid w:val="001862D9"/>
    <w:rsid w:val="00191EC9"/>
    <w:rsid w:val="001B30A0"/>
    <w:rsid w:val="001E4253"/>
    <w:rsid w:val="002B57D0"/>
    <w:rsid w:val="002B6D11"/>
    <w:rsid w:val="002C41F0"/>
    <w:rsid w:val="002D1463"/>
    <w:rsid w:val="003817FE"/>
    <w:rsid w:val="003C1DC5"/>
    <w:rsid w:val="003C22E2"/>
    <w:rsid w:val="0040782D"/>
    <w:rsid w:val="00431BC3"/>
    <w:rsid w:val="00435AA4"/>
    <w:rsid w:val="004569BE"/>
    <w:rsid w:val="004C799D"/>
    <w:rsid w:val="005472CD"/>
    <w:rsid w:val="0054750B"/>
    <w:rsid w:val="00547B8D"/>
    <w:rsid w:val="00565524"/>
    <w:rsid w:val="005A2438"/>
    <w:rsid w:val="005C6FEC"/>
    <w:rsid w:val="005E13F8"/>
    <w:rsid w:val="00620C04"/>
    <w:rsid w:val="0064732A"/>
    <w:rsid w:val="006615D6"/>
    <w:rsid w:val="006B083C"/>
    <w:rsid w:val="006B544F"/>
    <w:rsid w:val="006D154C"/>
    <w:rsid w:val="007223FD"/>
    <w:rsid w:val="0072435A"/>
    <w:rsid w:val="00765D9C"/>
    <w:rsid w:val="00792B75"/>
    <w:rsid w:val="007943B6"/>
    <w:rsid w:val="007F560F"/>
    <w:rsid w:val="00832DD9"/>
    <w:rsid w:val="0087473B"/>
    <w:rsid w:val="008A385C"/>
    <w:rsid w:val="008E1786"/>
    <w:rsid w:val="00907FE4"/>
    <w:rsid w:val="009104FF"/>
    <w:rsid w:val="00925C4F"/>
    <w:rsid w:val="0092683B"/>
    <w:rsid w:val="00993696"/>
    <w:rsid w:val="00993D12"/>
    <w:rsid w:val="00A06454"/>
    <w:rsid w:val="00A67469"/>
    <w:rsid w:val="00A749D3"/>
    <w:rsid w:val="00A85020"/>
    <w:rsid w:val="00AB609F"/>
    <w:rsid w:val="00B42BD5"/>
    <w:rsid w:val="00B7200B"/>
    <w:rsid w:val="00B806FA"/>
    <w:rsid w:val="00BE6342"/>
    <w:rsid w:val="00BF2555"/>
    <w:rsid w:val="00C0341F"/>
    <w:rsid w:val="00C700A3"/>
    <w:rsid w:val="00CB640E"/>
    <w:rsid w:val="00CC7A40"/>
    <w:rsid w:val="00CD02D7"/>
    <w:rsid w:val="00D07565"/>
    <w:rsid w:val="00D854C5"/>
    <w:rsid w:val="00D9469C"/>
    <w:rsid w:val="00E50374"/>
    <w:rsid w:val="00EB4BA4"/>
    <w:rsid w:val="00EE44C5"/>
    <w:rsid w:val="00EE6CD7"/>
    <w:rsid w:val="00F41D80"/>
    <w:rsid w:val="00F81602"/>
    <w:rsid w:val="00FA382D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rales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9091-F19A-4717-87EA-57FC9302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Ileana Margarita De Ocampo Castañeda</cp:lastModifiedBy>
  <cp:revision>15</cp:revision>
  <cp:lastPrinted>2024-03-26T17:22:00Z</cp:lastPrinted>
  <dcterms:created xsi:type="dcterms:W3CDTF">2024-03-25T15:54:00Z</dcterms:created>
  <dcterms:modified xsi:type="dcterms:W3CDTF">2024-03-27T20:27:00Z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