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3D4CFB72" w:rsidR="00FD64EB" w:rsidRPr="00EE44C5" w:rsidRDefault="0086132F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7223D9BE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6132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</w:t>
            </w:r>
            <w:r w:rsidR="0086132F">
              <w:rPr>
                <w:rFonts w:ascii="Arial" w:hAnsi="Arial" w:cs="Arial"/>
              </w:rPr>
              <w:t>TICIP</w:t>
            </w:r>
            <w:r>
              <w:rPr>
                <w:rFonts w:ascii="Arial" w:hAnsi="Arial" w:cs="Arial"/>
              </w:rPr>
              <w:t>A</w:t>
            </w:r>
            <w:r w:rsidR="0086132F">
              <w:rPr>
                <w:rFonts w:ascii="Arial" w:hAnsi="Arial" w:cs="Arial"/>
              </w:rPr>
              <w:t>CIÓN CIUDADANA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46C07AC8" w:rsidR="00AB609F" w:rsidRPr="008A385C" w:rsidRDefault="00EA59E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3S.0</w:t>
            </w:r>
            <w:r w:rsidR="00460266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67B9E86A" w:rsidR="00EE6CD7" w:rsidRPr="008A385C" w:rsidRDefault="0046026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DIVULACION DE LA LEY Y REGLAMENTO</w:t>
            </w:r>
            <w:r w:rsidR="00EC79C2">
              <w:rPr>
                <w:rFonts w:ascii="Arial" w:hAnsi="Arial" w:cs="Arial"/>
              </w:rPr>
              <w:t xml:space="preserve"> </w:t>
            </w:r>
            <w:r w:rsidR="00EA59E4">
              <w:rPr>
                <w:rFonts w:ascii="Arial" w:hAnsi="Arial" w:cs="Arial"/>
              </w:rPr>
              <w:t xml:space="preserve">DE </w:t>
            </w:r>
            <w:r w:rsidR="00A43373">
              <w:rPr>
                <w:rFonts w:ascii="Arial" w:hAnsi="Arial" w:cs="Arial"/>
              </w:rPr>
              <w:t>P</w:t>
            </w:r>
            <w:r w:rsidR="0086132F">
              <w:rPr>
                <w:rFonts w:ascii="Arial" w:hAnsi="Arial" w:cs="Arial"/>
              </w:rPr>
              <w:t>ARTICIPACIÓN CIUD</w:t>
            </w:r>
            <w:r w:rsidR="00A43373">
              <w:rPr>
                <w:rFonts w:ascii="Arial" w:hAnsi="Arial" w:cs="Arial"/>
              </w:rPr>
              <w:t>A</w:t>
            </w:r>
            <w:r w:rsidR="0086132F">
              <w:rPr>
                <w:rFonts w:ascii="Arial" w:hAnsi="Arial" w:cs="Arial"/>
              </w:rPr>
              <w:t>D</w:t>
            </w:r>
            <w:r w:rsidR="00A43373">
              <w:rPr>
                <w:rFonts w:ascii="Arial" w:hAnsi="Arial" w:cs="Arial"/>
              </w:rPr>
              <w:t>A</w:t>
            </w:r>
            <w:r w:rsidR="0086132F">
              <w:rPr>
                <w:rFonts w:ascii="Arial" w:hAnsi="Arial" w:cs="Arial"/>
              </w:rPr>
              <w:t>N</w:t>
            </w:r>
            <w:r w:rsidR="00A43373">
              <w:rPr>
                <w:rFonts w:ascii="Arial" w:hAnsi="Arial" w:cs="Arial"/>
              </w:rPr>
              <w:t>A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35E8C44F" w14:textId="35A48E74" w:rsidR="004575EB" w:rsidRDefault="00E452A9" w:rsidP="003B5A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Información respecto a la </w:t>
            </w:r>
            <w:r w:rsidR="003F7BC8">
              <w:rPr>
                <w:rFonts w:ascii="Arial" w:hAnsi="Arial" w:cs="Arial"/>
                <w:bCs/>
              </w:rPr>
              <w:t xml:space="preserve">divulgación </w:t>
            </w:r>
            <w:r>
              <w:rPr>
                <w:rFonts w:ascii="Arial" w:hAnsi="Arial" w:cs="Arial"/>
                <w:bCs/>
              </w:rPr>
              <w:t xml:space="preserve">de la Ley </w:t>
            </w:r>
            <w:r w:rsidR="00AC09F0" w:rsidRPr="00AC09F0">
              <w:rPr>
                <w:rFonts w:ascii="Arial" w:hAnsi="Arial" w:cs="Arial"/>
                <w:bCs/>
              </w:rPr>
              <w:t>de Participación Ciudadana que Regula el Plebiscito, Referéndum y la Iniciativa Popular en el Estado de Yucatán</w:t>
            </w:r>
            <w:r w:rsidR="00AC09F0">
              <w:rPr>
                <w:rFonts w:ascii="Arial" w:hAnsi="Arial" w:cs="Arial"/>
                <w:bCs/>
              </w:rPr>
              <w:t xml:space="preserve">, platicas dirigidas </w:t>
            </w:r>
            <w:r w:rsidR="00EA59E4">
              <w:rPr>
                <w:rFonts w:ascii="Arial" w:hAnsi="Arial" w:cs="Arial"/>
                <w:bCs/>
              </w:rPr>
              <w:t>a la ciudadanía</w:t>
            </w:r>
            <w:r w:rsidR="00AC09F0">
              <w:rPr>
                <w:rFonts w:ascii="Arial" w:hAnsi="Arial" w:cs="Arial"/>
                <w:bCs/>
              </w:rPr>
              <w:t>,</w:t>
            </w:r>
            <w:r w:rsidR="003F7BC8">
              <w:rPr>
                <w:rFonts w:ascii="Arial" w:hAnsi="Arial" w:cs="Arial"/>
                <w:bCs/>
              </w:rPr>
              <w:t xml:space="preserve"> a los integrantes de los ayuntamientos, asociaciones civiles, estudiantes de educación superior.</w:t>
            </w:r>
          </w:p>
          <w:p w14:paraId="1A4ADCA8" w14:textId="065CEC7A" w:rsidR="003B5ABF" w:rsidRPr="008A385C" w:rsidRDefault="003B5ABF" w:rsidP="003B5ABF">
            <w:pPr>
              <w:rPr>
                <w:rFonts w:ascii="Arial" w:hAnsi="Arial" w:cs="Arial"/>
              </w:rPr>
            </w:pP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25A4C8E3" w14:textId="1F24C658" w:rsidR="005E119B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</w:t>
            </w:r>
            <w:r w:rsidR="005E119B">
              <w:rPr>
                <w:rFonts w:ascii="Arial" w:hAnsi="Arial" w:cs="Arial"/>
              </w:rPr>
              <w:t>oficios o correos de solicitud (físico o digital)</w:t>
            </w:r>
          </w:p>
          <w:p w14:paraId="0DA081D1" w14:textId="6CFB3C8F" w:rsidR="00144A7A" w:rsidRDefault="005E119B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EA59E4">
              <w:rPr>
                <w:rFonts w:ascii="Arial" w:hAnsi="Arial" w:cs="Arial"/>
              </w:rPr>
              <w:t>listas de asistencia a cursos. (físico)</w:t>
            </w:r>
          </w:p>
          <w:p w14:paraId="77D850D0" w14:textId="317C98FA" w:rsidR="00EA59E4" w:rsidRPr="00B806FA" w:rsidRDefault="004B410E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A59E4">
              <w:rPr>
                <w:rFonts w:ascii="Arial" w:hAnsi="Arial" w:cs="Arial"/>
              </w:rPr>
              <w:t>.- curso a impartir (digital)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368F086B" w14:textId="5103F4B0" w:rsidR="00E452A9" w:rsidRDefault="00590FD6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Artículos </w:t>
            </w:r>
            <w:r w:rsidR="004B410E">
              <w:rPr>
                <w:rFonts w:ascii="Arial" w:hAnsi="Arial" w:cs="Arial"/>
              </w:rPr>
              <w:t xml:space="preserve">1, 2 </w:t>
            </w:r>
            <w:r w:rsidR="00224637"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</w:rPr>
              <w:t>10 de la</w:t>
            </w:r>
            <w:r w:rsidR="00E452A9">
              <w:rPr>
                <w:rFonts w:ascii="Arial" w:hAnsi="Arial" w:cs="Arial"/>
              </w:rPr>
              <w:t xml:space="preserve"> Ley de Participación Ciudadana </w:t>
            </w:r>
            <w:r w:rsidR="00E452A9" w:rsidRPr="00E452A9">
              <w:rPr>
                <w:rFonts w:ascii="Arial" w:hAnsi="Arial" w:cs="Arial"/>
              </w:rPr>
              <w:t>que Regula el Plebiscito, Referéndum y la Iniciativa Popular en el Estado de Yucatán</w:t>
            </w:r>
            <w:r w:rsidR="00E452A9">
              <w:rPr>
                <w:rFonts w:ascii="Arial" w:hAnsi="Arial" w:cs="Arial"/>
              </w:rPr>
              <w:t xml:space="preserve">. </w:t>
            </w:r>
            <w:r w:rsidR="00E452A9" w:rsidRPr="00E452A9">
              <w:rPr>
                <w:rFonts w:ascii="Arial" w:hAnsi="Arial" w:cs="Arial"/>
              </w:rPr>
              <w:t>(Última reforma en el D.O. 28-</w:t>
            </w:r>
            <w:r w:rsidR="00E452A9">
              <w:rPr>
                <w:rFonts w:ascii="Arial" w:hAnsi="Arial" w:cs="Arial"/>
              </w:rPr>
              <w:t>diciembre</w:t>
            </w:r>
            <w:r w:rsidR="00E452A9" w:rsidRPr="00E452A9">
              <w:rPr>
                <w:rFonts w:ascii="Arial" w:hAnsi="Arial" w:cs="Arial"/>
              </w:rPr>
              <w:t>-20</w:t>
            </w:r>
            <w:r w:rsidR="00E452A9">
              <w:rPr>
                <w:rFonts w:ascii="Arial" w:hAnsi="Arial" w:cs="Arial"/>
              </w:rPr>
              <w:t>16</w:t>
            </w:r>
            <w:r w:rsidR="00E452A9" w:rsidRPr="00E452A9">
              <w:rPr>
                <w:rFonts w:ascii="Arial" w:hAnsi="Arial" w:cs="Arial"/>
              </w:rPr>
              <w:t>)</w:t>
            </w:r>
          </w:p>
          <w:p w14:paraId="2A3B250E" w14:textId="77777777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127 al 130</w:t>
            </w:r>
            <w:r w:rsidR="005E119B">
              <w:rPr>
                <w:rFonts w:ascii="Arial" w:hAnsi="Arial" w:cs="Arial"/>
              </w:rPr>
              <w:t xml:space="preserve"> y 134 fracción X de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246B6716" w:rsidR="00D71C9E" w:rsidRPr="008A385C" w:rsidRDefault="00D71C9E" w:rsidP="00E452A9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 xml:space="preserve">Artículo 10 </w:t>
            </w:r>
            <w:r>
              <w:rPr>
                <w:rFonts w:ascii="Arial" w:hAnsi="Arial" w:cs="Arial"/>
              </w:rPr>
              <w:t xml:space="preserve">de la Comisión Permanente de Participación Ciudadana, numeral 3, 6 y 7 </w:t>
            </w:r>
            <w:r w:rsidRPr="00D71C9E">
              <w:rPr>
                <w:rFonts w:ascii="Arial" w:hAnsi="Arial" w:cs="Arial"/>
              </w:rPr>
              <w:t>del Reglamento para el Funcionamiento de las Comisiones del Consejo General del Instituto Electoral y de Participación Ciudadana de Yucatán. (Última Reforma: Acuerdo C.G.- 033/2022 08 de noviembre 2022)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C8C2A1C" w14:textId="77777777" w:rsidR="00D71C9E" w:rsidRPr="00D71C9E" w:rsidRDefault="00D71C9E" w:rsidP="00D71C9E">
            <w:pPr>
              <w:rPr>
                <w:rFonts w:ascii="Arial" w:hAnsi="Arial" w:cs="Arial"/>
                <w:bCs/>
              </w:rPr>
            </w:pPr>
            <w:r w:rsidRPr="00D71C9E">
              <w:rPr>
                <w:rFonts w:ascii="Arial" w:hAnsi="Arial" w:cs="Arial"/>
                <w:bCs/>
              </w:rPr>
              <w:t>Supervisar las acciones de difusión de las obligaciones y derechos contenidos en la Ley</w:t>
            </w:r>
          </w:p>
          <w:p w14:paraId="6A0F648D" w14:textId="5838555A" w:rsidR="005E119B" w:rsidRPr="005E119B" w:rsidRDefault="00D71C9E" w:rsidP="00D71C9E">
            <w:pPr>
              <w:rPr>
                <w:rFonts w:ascii="Arial" w:hAnsi="Arial" w:cs="Arial"/>
                <w:bCs/>
              </w:rPr>
            </w:pPr>
            <w:r w:rsidRPr="00D71C9E">
              <w:rPr>
                <w:rFonts w:ascii="Arial" w:hAnsi="Arial" w:cs="Arial"/>
                <w:bCs/>
              </w:rPr>
              <w:t>de Participación Ciudadana, ante autoridades, ciudadanía y demás entes públicos.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7C3E1E7F" w:rsidR="003817FE" w:rsidRPr="003D2034" w:rsidRDefault="00D71C9E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Divulgación de la Ley de PC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BFDD3EA" w:rsidR="003D2034" w:rsidRPr="003950BB" w:rsidRDefault="005E119B" w:rsidP="005E119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Coordinación de Participación Ciudadana </w:t>
            </w:r>
          </w:p>
        </w:tc>
      </w:tr>
      <w:tr w:rsidR="003817FE" w:rsidRPr="008A385C" w14:paraId="50499704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DAB950E" w14:textId="77777777" w:rsidR="001F21BA" w:rsidRDefault="005E119B" w:rsidP="003D2034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  <w:p w14:paraId="709CF400" w14:textId="3D8240CD" w:rsidR="00DE399D" w:rsidRPr="00D71C9E" w:rsidRDefault="00DE399D" w:rsidP="003D20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Comisión Permanente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5F8A21CD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66EA90B5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E119B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4FBE68B0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2F616FB8" w:rsidR="00572308" w:rsidRPr="008A385C" w:rsidRDefault="005E119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Coordinación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11363" w14:textId="77777777" w:rsidR="00B24B78" w:rsidRDefault="00B24B78">
      <w:r>
        <w:separator/>
      </w:r>
    </w:p>
  </w:endnote>
  <w:endnote w:type="continuationSeparator" w:id="0">
    <w:p w14:paraId="4CA92A50" w14:textId="77777777" w:rsidR="00B24B78" w:rsidRDefault="00B2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23ED" w14:textId="77777777" w:rsidR="00B24B78" w:rsidRDefault="00B24B78">
      <w:r>
        <w:separator/>
      </w:r>
    </w:p>
  </w:footnote>
  <w:footnote w:type="continuationSeparator" w:id="0">
    <w:p w14:paraId="28053035" w14:textId="77777777" w:rsidR="00B24B78" w:rsidRDefault="00B2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21395">
    <w:abstractNumId w:val="0"/>
  </w:num>
  <w:num w:numId="2" w16cid:durableId="58164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964DE"/>
    <w:rsid w:val="004B410E"/>
    <w:rsid w:val="005472CD"/>
    <w:rsid w:val="0054750B"/>
    <w:rsid w:val="00547B8D"/>
    <w:rsid w:val="00565524"/>
    <w:rsid w:val="00572308"/>
    <w:rsid w:val="00590FD6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86132F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43373"/>
    <w:rsid w:val="00A749D3"/>
    <w:rsid w:val="00A85020"/>
    <w:rsid w:val="00AB609F"/>
    <w:rsid w:val="00AC09F0"/>
    <w:rsid w:val="00B24B78"/>
    <w:rsid w:val="00B42BD5"/>
    <w:rsid w:val="00B7200B"/>
    <w:rsid w:val="00B806FA"/>
    <w:rsid w:val="00BF2555"/>
    <w:rsid w:val="00C700A3"/>
    <w:rsid w:val="00CB13D2"/>
    <w:rsid w:val="00CB640E"/>
    <w:rsid w:val="00CC7A40"/>
    <w:rsid w:val="00CD02D7"/>
    <w:rsid w:val="00D71C9E"/>
    <w:rsid w:val="00D854C5"/>
    <w:rsid w:val="00DE399D"/>
    <w:rsid w:val="00E452A9"/>
    <w:rsid w:val="00EA59E4"/>
    <w:rsid w:val="00EA7EE4"/>
    <w:rsid w:val="00EB4BA4"/>
    <w:rsid w:val="00EC79C2"/>
    <w:rsid w:val="00EE44C5"/>
    <w:rsid w:val="00EE6CD7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leydidi estrella</cp:lastModifiedBy>
  <cp:revision>3</cp:revision>
  <cp:lastPrinted>2024-04-02T21:12:00Z</cp:lastPrinted>
  <dcterms:created xsi:type="dcterms:W3CDTF">2024-04-03T00:04:00Z</dcterms:created>
  <dcterms:modified xsi:type="dcterms:W3CDTF">2024-04-03T04:04:00Z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