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493" w:type="dxa"/>
        <w:tblLayout w:type="fixed"/>
        <w:tblLook w:val="04A0" w:firstRow="1" w:lastRow="0" w:firstColumn="1" w:lastColumn="0" w:noHBand="0" w:noVBand="1"/>
      </w:tblPr>
      <w:tblGrid>
        <w:gridCol w:w="1887"/>
        <w:gridCol w:w="235"/>
        <w:gridCol w:w="1134"/>
        <w:gridCol w:w="425"/>
        <w:gridCol w:w="94"/>
        <w:gridCol w:w="48"/>
        <w:gridCol w:w="1559"/>
        <w:gridCol w:w="283"/>
        <w:gridCol w:w="426"/>
        <w:gridCol w:w="425"/>
        <w:gridCol w:w="425"/>
        <w:gridCol w:w="851"/>
        <w:gridCol w:w="1701"/>
      </w:tblGrid>
      <w:tr w:rsidR="00CD02D7" w14:paraId="600035C9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14:paraId="6DDA050A" w14:textId="77777777" w:rsidR="00CD02D7" w:rsidRPr="008A385C" w:rsidRDefault="00CD02D7" w:rsidP="00130993">
            <w:pPr>
              <w:jc w:val="center"/>
              <w:rPr>
                <w:b/>
              </w:rPr>
            </w:pPr>
            <w:r w:rsidRPr="008A385C">
              <w:rPr>
                <w:b/>
              </w:rPr>
              <w:t>Ficha técnica de valoración documental</w:t>
            </w:r>
          </w:p>
        </w:tc>
      </w:tr>
      <w:tr w:rsidR="00620C04" w14:paraId="6E26701B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FFFFFF" w:themeFill="background1"/>
          </w:tcPr>
          <w:p w14:paraId="031C4241" w14:textId="30D40FF6" w:rsidR="00620C04" w:rsidRPr="008A385C" w:rsidRDefault="006B083C" w:rsidP="006B083C">
            <w:pPr>
              <w:jc w:val="right"/>
              <w:rPr>
                <w:b/>
              </w:rPr>
            </w:pPr>
            <w:r>
              <w:rPr>
                <w:b/>
              </w:rPr>
              <w:t>Fecha:</w:t>
            </w:r>
            <w:r w:rsidR="00F66F09">
              <w:rPr>
                <w:b/>
              </w:rPr>
              <w:t>30</w:t>
            </w:r>
            <w:r w:rsidR="00620C04">
              <w:rPr>
                <w:b/>
              </w:rPr>
              <w:t>/</w:t>
            </w:r>
            <w:r w:rsidR="00D850EE">
              <w:rPr>
                <w:b/>
              </w:rPr>
              <w:t>03</w:t>
            </w:r>
            <w:r w:rsidR="00620C04">
              <w:rPr>
                <w:b/>
              </w:rPr>
              <w:t>/202</w:t>
            </w:r>
            <w:r w:rsidR="0011692A">
              <w:rPr>
                <w:b/>
              </w:rPr>
              <w:t>4</w:t>
            </w:r>
          </w:p>
        </w:tc>
      </w:tr>
      <w:tr w:rsidR="00130993" w14:paraId="64A56A9C" w14:textId="77777777" w:rsidTr="00FC6880">
        <w:trPr>
          <w:trHeight w:val="416"/>
        </w:trPr>
        <w:tc>
          <w:tcPr>
            <w:tcW w:w="9493" w:type="dxa"/>
            <w:gridSpan w:val="13"/>
            <w:shd w:val="clear" w:color="auto" w:fill="FABF8F" w:themeFill="accent6" w:themeFillTint="99"/>
          </w:tcPr>
          <w:p w14:paraId="53A7BA5D" w14:textId="77777777" w:rsidR="00130993" w:rsidRPr="008A385C" w:rsidRDefault="00130993" w:rsidP="00CD02D7">
            <w:pPr>
              <w:jc w:val="center"/>
              <w:rPr>
                <w:b/>
              </w:rPr>
            </w:pPr>
            <w:r w:rsidRPr="008A385C">
              <w:rPr>
                <w:b/>
              </w:rPr>
              <w:t>F</w:t>
            </w:r>
            <w:r w:rsidR="00CD02D7">
              <w:rPr>
                <w:b/>
              </w:rPr>
              <w:t>ondo: INSTITUTO ELECTORAL Y DE PARTICIPACIÓN CIUDADANA DE YUCATÁN</w:t>
            </w:r>
          </w:p>
        </w:tc>
      </w:tr>
      <w:tr w:rsidR="00A85020" w:rsidRPr="008A385C" w14:paraId="13B157A2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38F7C0EF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identificación</w:t>
            </w:r>
          </w:p>
        </w:tc>
      </w:tr>
      <w:tr w:rsidR="00FD64EB" w:rsidRPr="008A385C" w14:paraId="37062A3A" w14:textId="77777777" w:rsidTr="00FD64EB">
        <w:tc>
          <w:tcPr>
            <w:tcW w:w="1887" w:type="dxa"/>
          </w:tcPr>
          <w:p w14:paraId="157BAE48" w14:textId="77777777" w:rsidR="00FD64EB" w:rsidRPr="008A385C" w:rsidRDefault="00FD64EB" w:rsidP="0010448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 Sección:</w:t>
            </w:r>
          </w:p>
        </w:tc>
        <w:tc>
          <w:tcPr>
            <w:tcW w:w="1888" w:type="dxa"/>
            <w:gridSpan w:val="4"/>
          </w:tcPr>
          <w:p w14:paraId="44D9BE1F" w14:textId="6FC2D888" w:rsidR="00FD64EB" w:rsidRPr="00EE44C5" w:rsidRDefault="004A0620" w:rsidP="00FC378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FD64EB" w:rsidRPr="00EE44C5">
              <w:rPr>
                <w:rFonts w:ascii="Arial" w:hAnsi="Arial" w:cs="Arial"/>
              </w:rPr>
              <w:t>C</w:t>
            </w:r>
          </w:p>
        </w:tc>
        <w:tc>
          <w:tcPr>
            <w:tcW w:w="1607" w:type="dxa"/>
            <w:gridSpan w:val="2"/>
          </w:tcPr>
          <w:p w14:paraId="705F8D6A" w14:textId="77777777" w:rsidR="00FD64EB" w:rsidRPr="00EE44C5" w:rsidRDefault="00FD64EB" w:rsidP="00FD64EB">
            <w:pPr>
              <w:jc w:val="both"/>
              <w:rPr>
                <w:rFonts w:ascii="Arial" w:hAnsi="Arial" w:cs="Arial"/>
              </w:rPr>
            </w:pPr>
            <w:r w:rsidRPr="00FD64EB">
              <w:rPr>
                <w:rFonts w:ascii="Arial" w:hAnsi="Arial" w:cs="Arial"/>
                <w:b/>
              </w:rPr>
              <w:t>Nombre de la sección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111" w:type="dxa"/>
            <w:gridSpan w:val="6"/>
          </w:tcPr>
          <w:p w14:paraId="1CC119C4" w14:textId="03FCDD9F" w:rsidR="00FD64EB" w:rsidRPr="00EE44C5" w:rsidRDefault="00914D7C" w:rsidP="00A8502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SERVICIOS GENERALES</w:t>
            </w:r>
          </w:p>
        </w:tc>
      </w:tr>
      <w:tr w:rsidR="00AB609F" w:rsidRPr="008A385C" w14:paraId="6842C9EC" w14:textId="77777777" w:rsidTr="00FD64EB">
        <w:tc>
          <w:tcPr>
            <w:tcW w:w="2122" w:type="dxa"/>
            <w:gridSpan w:val="2"/>
          </w:tcPr>
          <w:p w14:paraId="028ECB7D" w14:textId="77777777" w:rsidR="00AB609F" w:rsidRPr="008A385C" w:rsidRDefault="00FD64EB" w:rsidP="00EE6C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AB609F" w:rsidRPr="004569BE">
              <w:rPr>
                <w:rFonts w:ascii="Arial" w:hAnsi="Arial" w:cs="Arial"/>
                <w:b/>
              </w:rPr>
              <w:t>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 w:rsidR="00EE6CD7"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>de la serie:</w:t>
            </w:r>
          </w:p>
        </w:tc>
        <w:tc>
          <w:tcPr>
            <w:tcW w:w="1559" w:type="dxa"/>
            <w:gridSpan w:val="2"/>
          </w:tcPr>
          <w:p w14:paraId="3B213AC6" w14:textId="258A81BF" w:rsidR="00AB609F" w:rsidRPr="008A385C" w:rsidRDefault="004A0620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565524">
              <w:rPr>
                <w:rFonts w:ascii="Arial" w:hAnsi="Arial" w:cs="Arial"/>
              </w:rPr>
              <w:t>C.</w:t>
            </w:r>
            <w:r>
              <w:rPr>
                <w:rFonts w:ascii="Arial" w:hAnsi="Arial" w:cs="Arial"/>
              </w:rPr>
              <w:t>0</w:t>
            </w:r>
            <w:r w:rsidR="008139B7">
              <w:rPr>
                <w:rFonts w:ascii="Arial" w:hAnsi="Arial" w:cs="Arial"/>
              </w:rPr>
              <w:t>4</w:t>
            </w:r>
          </w:p>
        </w:tc>
        <w:tc>
          <w:tcPr>
            <w:tcW w:w="1984" w:type="dxa"/>
            <w:gridSpan w:val="4"/>
          </w:tcPr>
          <w:p w14:paraId="04D898E6" w14:textId="77777777" w:rsidR="00AB609F" w:rsidRPr="00AB609F" w:rsidRDefault="006615D6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de la ser</w:t>
            </w:r>
            <w:r w:rsidR="00AB609F" w:rsidRPr="00AB609F">
              <w:rPr>
                <w:rFonts w:ascii="Arial" w:hAnsi="Arial" w:cs="Arial"/>
                <w:b/>
              </w:rPr>
              <w:t>ie:</w:t>
            </w:r>
            <w:r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3828" w:type="dxa"/>
            <w:gridSpan w:val="5"/>
          </w:tcPr>
          <w:p w14:paraId="1A7DD436" w14:textId="7F71EE02" w:rsidR="00EE6CD7" w:rsidRPr="008A385C" w:rsidRDefault="008139B7" w:rsidP="00130993">
            <w:pPr>
              <w:rPr>
                <w:rFonts w:ascii="Arial" w:hAnsi="Arial" w:cs="Arial"/>
              </w:rPr>
            </w:pPr>
            <w:r w:rsidRPr="008139B7">
              <w:rPr>
                <w:rFonts w:ascii="Arial" w:hAnsi="Arial" w:cs="Arial"/>
              </w:rPr>
              <w:t>MANTENIMIENTO, CONSERVACIÓN E INSTALACIÓN DE MOBILIARIO</w:t>
            </w:r>
          </w:p>
        </w:tc>
      </w:tr>
      <w:tr w:rsidR="00AB609F" w:rsidRPr="008A385C" w14:paraId="4A0B45D4" w14:textId="77777777" w:rsidTr="00FD64EB">
        <w:trPr>
          <w:trHeight w:val="587"/>
        </w:trPr>
        <w:tc>
          <w:tcPr>
            <w:tcW w:w="2122" w:type="dxa"/>
            <w:gridSpan w:val="2"/>
          </w:tcPr>
          <w:p w14:paraId="65494650" w14:textId="77777777" w:rsidR="00AB609F" w:rsidRPr="00AB609F" w:rsidRDefault="00191EC9" w:rsidP="00191E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 xml:space="preserve">de la subserie: </w:t>
            </w:r>
          </w:p>
        </w:tc>
        <w:tc>
          <w:tcPr>
            <w:tcW w:w="1701" w:type="dxa"/>
            <w:gridSpan w:val="4"/>
          </w:tcPr>
          <w:p w14:paraId="471B5443" w14:textId="2D0771A5" w:rsidR="00AB609F" w:rsidRPr="008A385C" w:rsidRDefault="00B627A7" w:rsidP="005655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3118" w:type="dxa"/>
            <w:gridSpan w:val="5"/>
          </w:tcPr>
          <w:p w14:paraId="7E7C6913" w14:textId="77777777" w:rsidR="00AB609F" w:rsidRPr="00AB609F" w:rsidRDefault="00AB609F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Nombre de la subserie:</w:t>
            </w:r>
          </w:p>
        </w:tc>
        <w:tc>
          <w:tcPr>
            <w:tcW w:w="2552" w:type="dxa"/>
            <w:gridSpan w:val="2"/>
          </w:tcPr>
          <w:p w14:paraId="05D7FCD6" w14:textId="01C40BFE" w:rsidR="00AB609F" w:rsidRPr="008A385C" w:rsidRDefault="00135465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B627A7">
              <w:rPr>
                <w:rFonts w:ascii="Arial" w:hAnsi="Arial" w:cs="Arial"/>
              </w:rPr>
              <w:t>/A</w:t>
            </w:r>
          </w:p>
        </w:tc>
      </w:tr>
      <w:tr w:rsidR="008A385C" w:rsidRPr="008A385C" w14:paraId="3BB1F2E0" w14:textId="77777777" w:rsidTr="00FC6880">
        <w:tc>
          <w:tcPr>
            <w:tcW w:w="9493" w:type="dxa"/>
            <w:gridSpan w:val="13"/>
          </w:tcPr>
          <w:p w14:paraId="2D82B6AD" w14:textId="77777777" w:rsidR="0011765C" w:rsidRDefault="00620C04" w:rsidP="00620C04">
            <w:pPr>
              <w:tabs>
                <w:tab w:val="left" w:pos="808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  <w:p w14:paraId="0AA6CA77" w14:textId="77777777" w:rsidR="008A385C" w:rsidRPr="00AB609F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8A385C" w:rsidRPr="00AB609F">
              <w:rPr>
                <w:rFonts w:ascii="Arial" w:hAnsi="Arial" w:cs="Arial"/>
                <w:b/>
              </w:rPr>
              <w:t>. Descripción de la serie o subserie:</w:t>
            </w:r>
          </w:p>
        </w:tc>
      </w:tr>
      <w:tr w:rsidR="0011765C" w:rsidRPr="008A385C" w14:paraId="56B15F3C" w14:textId="77777777" w:rsidTr="00FC6880">
        <w:tc>
          <w:tcPr>
            <w:tcW w:w="9493" w:type="dxa"/>
            <w:gridSpan w:val="13"/>
          </w:tcPr>
          <w:p w14:paraId="34BF4555" w14:textId="77777777" w:rsidR="0011765C" w:rsidRPr="00AB609F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Asunto1.</w:t>
            </w:r>
          </w:p>
          <w:p w14:paraId="0D805306" w14:textId="7633F2BC" w:rsidR="0011765C" w:rsidRDefault="00AF1E65" w:rsidP="00C13A7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616B12" w:rsidRPr="00616B12">
              <w:rPr>
                <w:rFonts w:ascii="Arial" w:hAnsi="Arial" w:cs="Arial"/>
              </w:rPr>
              <w:t xml:space="preserve">ervicios de </w:t>
            </w:r>
            <w:r w:rsidR="008139B7">
              <w:rPr>
                <w:rFonts w:ascii="Arial" w:hAnsi="Arial" w:cs="Arial"/>
              </w:rPr>
              <w:t>mantenimiento, conservación e instalación del mobiliario.</w:t>
            </w:r>
          </w:p>
          <w:p w14:paraId="28D38C12" w14:textId="0615CDAE" w:rsidR="00AD6E1F" w:rsidRPr="008A385C" w:rsidRDefault="00AD6E1F" w:rsidP="00191EC9">
            <w:pPr>
              <w:jc w:val="both"/>
              <w:rPr>
                <w:rFonts w:ascii="Arial" w:hAnsi="Arial" w:cs="Arial"/>
              </w:rPr>
            </w:pPr>
          </w:p>
        </w:tc>
      </w:tr>
      <w:tr w:rsidR="00104480" w:rsidRPr="008A385C" w14:paraId="305EFAFC" w14:textId="77777777" w:rsidTr="00191EC9">
        <w:tc>
          <w:tcPr>
            <w:tcW w:w="3256" w:type="dxa"/>
            <w:gridSpan w:val="3"/>
          </w:tcPr>
          <w:p w14:paraId="6D9F72AF" w14:textId="288A1489" w:rsidR="00655F4D" w:rsidRPr="008A385C" w:rsidRDefault="00191EC9" w:rsidP="00435A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1B30A0" w:rsidRPr="001B30A0">
              <w:rPr>
                <w:rFonts w:ascii="Arial" w:hAnsi="Arial" w:cs="Arial"/>
                <w:b/>
              </w:rPr>
              <w:t>.</w:t>
            </w:r>
            <w:r w:rsidR="001B30A0">
              <w:rPr>
                <w:rFonts w:ascii="Arial" w:hAnsi="Arial" w:cs="Arial"/>
              </w:rPr>
              <w:t xml:space="preserve"> </w:t>
            </w:r>
            <w:r w:rsidR="00104480" w:rsidRPr="00191EC9">
              <w:rPr>
                <w:rFonts w:ascii="Arial" w:hAnsi="Arial" w:cs="Arial"/>
                <w:b/>
              </w:rPr>
              <w:t>Documentación de esta serie que deberá integrar el expediente de acuerdo al asunto</w:t>
            </w:r>
            <w:r>
              <w:rPr>
                <w:rFonts w:ascii="Arial" w:hAnsi="Arial" w:cs="Arial"/>
              </w:rPr>
              <w:t xml:space="preserve">. </w:t>
            </w:r>
          </w:p>
        </w:tc>
        <w:tc>
          <w:tcPr>
            <w:tcW w:w="6237" w:type="dxa"/>
            <w:gridSpan w:val="10"/>
          </w:tcPr>
          <w:p w14:paraId="6465C9B1" w14:textId="28510A6E" w:rsidR="008139B7" w:rsidRDefault="008139B7" w:rsidP="00655F4D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Órdenes de servicio (físico)</w:t>
            </w:r>
          </w:p>
          <w:p w14:paraId="001D0D68" w14:textId="6A239667" w:rsidR="00616B12" w:rsidRDefault="00616B12" w:rsidP="00655F4D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Facturas de </w:t>
            </w:r>
            <w:r w:rsidRPr="00616B12">
              <w:rPr>
                <w:rFonts w:ascii="Arial" w:hAnsi="Arial" w:cs="Arial"/>
              </w:rPr>
              <w:t xml:space="preserve">los servicios de </w:t>
            </w:r>
            <w:r w:rsidR="008139B7">
              <w:rPr>
                <w:rFonts w:ascii="Arial" w:hAnsi="Arial" w:cs="Arial"/>
              </w:rPr>
              <w:t>mantenimiento, conservación e instalación de mobiliario</w:t>
            </w:r>
            <w:r w:rsidR="004A0620">
              <w:rPr>
                <w:rFonts w:ascii="Arial" w:hAnsi="Arial" w:cs="Arial"/>
              </w:rPr>
              <w:t xml:space="preserve"> </w:t>
            </w:r>
            <w:r w:rsidRPr="00616B12">
              <w:rPr>
                <w:rFonts w:ascii="Arial" w:hAnsi="Arial" w:cs="Arial"/>
              </w:rPr>
              <w:t>(físico).</w:t>
            </w:r>
          </w:p>
          <w:p w14:paraId="29C2C727" w14:textId="2DE86A29" w:rsidR="00104480" w:rsidRPr="00AD6E1F" w:rsidRDefault="00104480" w:rsidP="00883A25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AB609F" w:rsidRPr="008A385C" w14:paraId="1E448266" w14:textId="77777777" w:rsidTr="00FC6880">
        <w:tc>
          <w:tcPr>
            <w:tcW w:w="9493" w:type="dxa"/>
            <w:gridSpan w:val="13"/>
          </w:tcPr>
          <w:p w14:paraId="46CF6AE4" w14:textId="77777777" w:rsidR="00AB609F" w:rsidRDefault="00AB609F" w:rsidP="00AB609F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11765C" w:rsidRPr="008A385C" w14:paraId="3DAC9962" w14:textId="77777777" w:rsidTr="00FC6880">
        <w:tc>
          <w:tcPr>
            <w:tcW w:w="9493" w:type="dxa"/>
            <w:gridSpan w:val="13"/>
          </w:tcPr>
          <w:p w14:paraId="454B472A" w14:textId="77777777"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2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73F5F45D" w14:textId="77777777" w:rsidR="006D154C" w:rsidRPr="0011765C" w:rsidRDefault="006D154C" w:rsidP="00130993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14:paraId="006CCE06" w14:textId="77777777" w:rsidTr="00191EC9">
        <w:tc>
          <w:tcPr>
            <w:tcW w:w="3256" w:type="dxa"/>
            <w:gridSpan w:val="3"/>
          </w:tcPr>
          <w:p w14:paraId="21851959" w14:textId="77777777" w:rsidR="002B6D11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0A2A2F85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0F6DC009" w14:textId="00E6C22D" w:rsidR="002B6D11" w:rsidRPr="008A385C" w:rsidRDefault="00B627A7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AB609F" w:rsidRPr="008A385C" w14:paraId="4E9859FB" w14:textId="77777777" w:rsidTr="00547B8D">
        <w:trPr>
          <w:trHeight w:val="289"/>
        </w:trPr>
        <w:tc>
          <w:tcPr>
            <w:tcW w:w="9493" w:type="dxa"/>
            <w:gridSpan w:val="13"/>
          </w:tcPr>
          <w:p w14:paraId="69286ADC" w14:textId="77777777" w:rsidR="006D154C" w:rsidRPr="008A385C" w:rsidRDefault="006D154C" w:rsidP="00130993">
            <w:pPr>
              <w:rPr>
                <w:rFonts w:ascii="Arial" w:hAnsi="Arial" w:cs="Arial"/>
              </w:rPr>
            </w:pPr>
          </w:p>
        </w:tc>
      </w:tr>
      <w:tr w:rsidR="0011765C" w:rsidRPr="008A385C" w14:paraId="08238083" w14:textId="77777777" w:rsidTr="00FC6880">
        <w:tc>
          <w:tcPr>
            <w:tcW w:w="9493" w:type="dxa"/>
            <w:gridSpan w:val="13"/>
          </w:tcPr>
          <w:p w14:paraId="45C0D23E" w14:textId="77777777"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3</w:t>
            </w:r>
          </w:p>
          <w:p w14:paraId="114E691F" w14:textId="77777777" w:rsidR="006D154C" w:rsidRPr="0011765C" w:rsidRDefault="006D154C" w:rsidP="00130993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14:paraId="504421A7" w14:textId="77777777" w:rsidTr="00191EC9">
        <w:tc>
          <w:tcPr>
            <w:tcW w:w="3256" w:type="dxa"/>
            <w:gridSpan w:val="3"/>
          </w:tcPr>
          <w:p w14:paraId="5505E88C" w14:textId="77777777" w:rsidR="002B6D11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5EB71D39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31E8EFCC" w14:textId="3CA571F6" w:rsidR="002B6D11" w:rsidRPr="008A385C" w:rsidRDefault="00B627A7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547B8D" w:rsidRPr="008A385C" w14:paraId="32BE7F8D" w14:textId="77777777" w:rsidTr="001F2D66">
        <w:trPr>
          <w:trHeight w:val="2297"/>
        </w:trPr>
        <w:tc>
          <w:tcPr>
            <w:tcW w:w="9493" w:type="dxa"/>
            <w:gridSpan w:val="13"/>
          </w:tcPr>
          <w:p w14:paraId="60CBD484" w14:textId="77777777" w:rsidR="00547B8D" w:rsidRPr="0011765C" w:rsidRDefault="00547B8D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 Marco j</w:t>
            </w:r>
            <w:r w:rsidRPr="0011765C">
              <w:rPr>
                <w:rFonts w:ascii="Arial" w:hAnsi="Arial" w:cs="Arial"/>
                <w:b/>
              </w:rPr>
              <w:t>urídico que fundamenta la serie:</w:t>
            </w:r>
          </w:p>
          <w:p w14:paraId="42976278" w14:textId="77777777" w:rsidR="00655F4D" w:rsidRDefault="00655F4D" w:rsidP="00191EC9">
            <w:pPr>
              <w:jc w:val="both"/>
              <w:rPr>
                <w:rFonts w:ascii="Arial" w:hAnsi="Arial" w:cs="Arial"/>
              </w:rPr>
            </w:pPr>
          </w:p>
          <w:p w14:paraId="3785B4DE" w14:textId="76B32932" w:rsidR="00547B8D" w:rsidRDefault="00547B8D" w:rsidP="00191EC9">
            <w:pPr>
              <w:jc w:val="both"/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Artículos </w:t>
            </w:r>
            <w:r w:rsidR="00616B12">
              <w:rPr>
                <w:rFonts w:ascii="Arial" w:hAnsi="Arial" w:cs="Arial"/>
              </w:rPr>
              <w:t>12</w:t>
            </w:r>
            <w:r w:rsidRPr="008A385C">
              <w:rPr>
                <w:rFonts w:ascii="Arial" w:hAnsi="Arial" w:cs="Arial"/>
              </w:rPr>
              <w:t xml:space="preserve"> a</w:t>
            </w:r>
            <w:r w:rsidR="00C13A74">
              <w:rPr>
                <w:rFonts w:ascii="Arial" w:hAnsi="Arial" w:cs="Arial"/>
              </w:rPr>
              <w:t>l</w:t>
            </w:r>
            <w:r w:rsidRPr="008A385C">
              <w:rPr>
                <w:rFonts w:ascii="Arial" w:hAnsi="Arial" w:cs="Arial"/>
              </w:rPr>
              <w:t xml:space="preserve"> </w:t>
            </w:r>
            <w:r w:rsidR="00616B12">
              <w:rPr>
                <w:rFonts w:ascii="Arial" w:hAnsi="Arial" w:cs="Arial"/>
              </w:rPr>
              <w:t>20 Bis</w:t>
            </w:r>
            <w:r w:rsidRPr="008A385C">
              <w:rPr>
                <w:rFonts w:ascii="Arial" w:hAnsi="Arial" w:cs="Arial"/>
              </w:rPr>
              <w:t xml:space="preserve">, </w:t>
            </w:r>
            <w:r w:rsidR="00AD6E1F">
              <w:rPr>
                <w:rFonts w:ascii="Arial" w:hAnsi="Arial" w:cs="Arial"/>
              </w:rPr>
              <w:t>del Reglamento de Adquisiciones y arrendamientos del bienes muebles y contratación de servicios del Instituto Electoral y de Participación</w:t>
            </w:r>
            <w:r w:rsidR="00655F4D">
              <w:rPr>
                <w:rFonts w:ascii="Arial" w:hAnsi="Arial" w:cs="Arial"/>
              </w:rPr>
              <w:t xml:space="preserve"> Ciudadana de Yucatán.</w:t>
            </w:r>
            <w:r w:rsidR="00B627A7">
              <w:rPr>
                <w:rFonts w:ascii="Arial" w:hAnsi="Arial" w:cs="Arial"/>
              </w:rPr>
              <w:t xml:space="preserve"> Acuerdo C.G. 004/2016 23 de febrero 2016.</w:t>
            </w:r>
          </w:p>
          <w:p w14:paraId="694D53F5" w14:textId="77777777" w:rsidR="00F66F09" w:rsidRDefault="00F66F09" w:rsidP="00191EC9">
            <w:pPr>
              <w:jc w:val="both"/>
              <w:rPr>
                <w:rFonts w:ascii="Arial" w:hAnsi="Arial" w:cs="Arial"/>
              </w:rPr>
            </w:pPr>
          </w:p>
          <w:p w14:paraId="1D9686CF" w14:textId="569AC1F5" w:rsidR="00F66F09" w:rsidRPr="008A385C" w:rsidRDefault="00F66F09" w:rsidP="00191EC9">
            <w:pPr>
              <w:jc w:val="both"/>
              <w:rPr>
                <w:rFonts w:ascii="Arial" w:hAnsi="Arial" w:cs="Arial"/>
              </w:rPr>
            </w:pPr>
            <w:r w:rsidRPr="00F40F90">
              <w:rPr>
                <w:rFonts w:ascii="Arial" w:hAnsi="Arial" w:cs="Arial"/>
              </w:rPr>
              <w:t>Artículo 21, del Reglamento interior del Instituto Electoral y de Participación Ciudadana de Yucatán. Acuerdo C.G. 021/2022 20 de mayo de 2022.</w:t>
            </w:r>
          </w:p>
        </w:tc>
      </w:tr>
      <w:tr w:rsidR="00191EC9" w:rsidRPr="008A385C" w14:paraId="3C0A541B" w14:textId="77777777" w:rsidTr="008139B7">
        <w:trPr>
          <w:trHeight w:val="2117"/>
        </w:trPr>
        <w:tc>
          <w:tcPr>
            <w:tcW w:w="9493" w:type="dxa"/>
            <w:gridSpan w:val="13"/>
          </w:tcPr>
          <w:p w14:paraId="51302195" w14:textId="77777777" w:rsidR="00191EC9" w:rsidRPr="0011765C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7</w:t>
            </w:r>
            <w:r w:rsidRPr="0011765C">
              <w:rPr>
                <w:rFonts w:ascii="Arial" w:hAnsi="Arial" w:cs="Arial"/>
                <w:b/>
              </w:rPr>
              <w:t>. Actividades inherentes a la serie:</w:t>
            </w:r>
          </w:p>
          <w:p w14:paraId="3E853768" w14:textId="77777777" w:rsidR="00191EC9" w:rsidRDefault="00191EC9" w:rsidP="00130993">
            <w:pPr>
              <w:rPr>
                <w:rFonts w:ascii="Arial" w:hAnsi="Arial" w:cs="Arial"/>
                <w:b/>
              </w:rPr>
            </w:pPr>
          </w:p>
          <w:p w14:paraId="183607C4" w14:textId="647ACB87" w:rsidR="00616B12" w:rsidRDefault="008139B7" w:rsidP="00C13A74">
            <w:pPr>
              <w:jc w:val="both"/>
              <w:rPr>
                <w:rFonts w:ascii="Arial" w:hAnsi="Arial" w:cs="Arial"/>
              </w:rPr>
            </w:pPr>
            <w:r w:rsidRPr="008139B7">
              <w:rPr>
                <w:rFonts w:ascii="Arial" w:hAnsi="Arial" w:cs="Arial"/>
              </w:rPr>
              <w:t>Servicios de mantenimiento, conservación e instalación del mobiliario</w:t>
            </w:r>
            <w:r>
              <w:rPr>
                <w:rFonts w:ascii="Arial" w:hAnsi="Arial" w:cs="Arial"/>
              </w:rPr>
              <w:t>.</w:t>
            </w:r>
          </w:p>
          <w:p w14:paraId="64FCA286" w14:textId="77777777" w:rsidR="006A322C" w:rsidRDefault="006A322C" w:rsidP="00C13A74">
            <w:pPr>
              <w:jc w:val="both"/>
              <w:rPr>
                <w:rFonts w:ascii="Arial" w:hAnsi="Arial" w:cs="Arial"/>
              </w:rPr>
            </w:pPr>
          </w:p>
          <w:p w14:paraId="29123F12" w14:textId="468F22D9" w:rsidR="008139B7" w:rsidRPr="00B627A7" w:rsidRDefault="008139B7" w:rsidP="00C13A7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Elaboración de las solicitudes de servicio.</w:t>
            </w:r>
          </w:p>
        </w:tc>
      </w:tr>
      <w:tr w:rsidR="003817FE" w:rsidRPr="008A385C" w14:paraId="6E9D95C0" w14:textId="77777777" w:rsidTr="00684272">
        <w:trPr>
          <w:trHeight w:val="1022"/>
        </w:trPr>
        <w:tc>
          <w:tcPr>
            <w:tcW w:w="9493" w:type="dxa"/>
            <w:gridSpan w:val="13"/>
          </w:tcPr>
          <w:p w14:paraId="73495CFB" w14:textId="77777777" w:rsidR="003817FE" w:rsidRPr="0011765C" w:rsidRDefault="00191EC9" w:rsidP="001176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3817FE">
              <w:rPr>
                <w:rFonts w:ascii="Arial" w:hAnsi="Arial" w:cs="Arial"/>
                <w:b/>
              </w:rPr>
              <w:t xml:space="preserve">. </w:t>
            </w:r>
            <w:r w:rsidR="003817FE" w:rsidRPr="0011765C">
              <w:rPr>
                <w:rFonts w:ascii="Arial" w:hAnsi="Arial" w:cs="Arial"/>
                <w:b/>
              </w:rPr>
              <w:t xml:space="preserve">Términos </w:t>
            </w:r>
            <w:r w:rsidR="003817FE">
              <w:rPr>
                <w:rFonts w:ascii="Arial" w:hAnsi="Arial" w:cs="Arial"/>
                <w:b/>
              </w:rPr>
              <w:t xml:space="preserve">clave </w:t>
            </w:r>
            <w:r w:rsidR="003817FE" w:rsidRPr="0011765C">
              <w:rPr>
                <w:rFonts w:ascii="Arial" w:hAnsi="Arial" w:cs="Arial"/>
                <w:b/>
              </w:rPr>
              <w:t>relacionados con la serie:</w:t>
            </w:r>
          </w:p>
          <w:p w14:paraId="60810CD5" w14:textId="77777777" w:rsidR="003817FE" w:rsidRDefault="003817FE" w:rsidP="00925C4F">
            <w:pPr>
              <w:rPr>
                <w:rFonts w:ascii="Arial" w:hAnsi="Arial" w:cs="Arial"/>
              </w:rPr>
            </w:pPr>
          </w:p>
          <w:p w14:paraId="1F99E973" w14:textId="520DB546" w:rsidR="00B627A7" w:rsidRPr="0011765C" w:rsidRDefault="008139B7" w:rsidP="006A322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M</w:t>
            </w:r>
            <w:r w:rsidRPr="008139B7">
              <w:rPr>
                <w:rFonts w:ascii="Arial" w:hAnsi="Arial" w:cs="Arial"/>
              </w:rPr>
              <w:t>antenimiento, conservación e instalación de mobiliario</w:t>
            </w:r>
            <w:r>
              <w:rPr>
                <w:rFonts w:ascii="Arial" w:hAnsi="Arial" w:cs="Arial"/>
              </w:rPr>
              <w:t>.</w:t>
            </w:r>
          </w:p>
        </w:tc>
      </w:tr>
      <w:tr w:rsidR="003817FE" w:rsidRPr="008A385C" w14:paraId="71E1CBB6" w14:textId="77777777" w:rsidTr="0014130C">
        <w:trPr>
          <w:trHeight w:val="1022"/>
        </w:trPr>
        <w:tc>
          <w:tcPr>
            <w:tcW w:w="9493" w:type="dxa"/>
            <w:gridSpan w:val="13"/>
          </w:tcPr>
          <w:p w14:paraId="2E86D0B3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050136E0" w14:textId="77777777" w:rsidR="003817FE" w:rsidRPr="00EE44C5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3817FE" w:rsidRPr="0011765C">
              <w:rPr>
                <w:rFonts w:ascii="Arial" w:hAnsi="Arial" w:cs="Arial"/>
                <w:b/>
              </w:rPr>
              <w:t>. Áreas de la unidad administrativa que intervienen en la generación, recepción, trámite y conclusión de los asuntos o temas a los que se refiere la serie:</w:t>
            </w:r>
          </w:p>
          <w:p w14:paraId="1AA2ECAB" w14:textId="77777777" w:rsidR="003817FE" w:rsidRDefault="003817FE" w:rsidP="00925C4F">
            <w:pPr>
              <w:rPr>
                <w:rFonts w:ascii="Arial" w:hAnsi="Arial" w:cs="Arial"/>
              </w:rPr>
            </w:pPr>
          </w:p>
          <w:p w14:paraId="4490AEF4" w14:textId="6D5022A9" w:rsidR="003817FE" w:rsidRDefault="00936F49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Servicios Generale</w:t>
            </w:r>
            <w:r w:rsidR="005A1679">
              <w:rPr>
                <w:rFonts w:ascii="Arial" w:hAnsi="Arial" w:cs="Arial"/>
              </w:rPr>
              <w:t>s</w:t>
            </w:r>
          </w:p>
          <w:p w14:paraId="364E90AC" w14:textId="621D9524" w:rsidR="002B788E" w:rsidRDefault="002B788E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Recursos Financieros</w:t>
            </w:r>
          </w:p>
          <w:p w14:paraId="775E25EC" w14:textId="608E83CD" w:rsidR="005A1679" w:rsidRPr="00EE44C5" w:rsidRDefault="005A1679" w:rsidP="00925C4F">
            <w:pPr>
              <w:rPr>
                <w:rFonts w:ascii="Arial" w:hAnsi="Arial" w:cs="Arial"/>
                <w:b/>
              </w:rPr>
            </w:pPr>
          </w:p>
        </w:tc>
      </w:tr>
      <w:tr w:rsidR="003817FE" w:rsidRPr="008A385C" w14:paraId="63241E9D" w14:textId="77777777" w:rsidTr="00125F82">
        <w:trPr>
          <w:trHeight w:val="1275"/>
        </w:trPr>
        <w:tc>
          <w:tcPr>
            <w:tcW w:w="9493" w:type="dxa"/>
            <w:gridSpan w:val="13"/>
          </w:tcPr>
          <w:p w14:paraId="7E51046B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05236E17" w14:textId="77777777" w:rsidR="003817FE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3817FE" w:rsidRPr="0011765C">
              <w:rPr>
                <w:rFonts w:ascii="Arial" w:hAnsi="Arial" w:cs="Arial"/>
                <w:b/>
              </w:rPr>
              <w:t>. Áreas de otras unidades administrativas relacionadas con la gestión y trámites de los asuntos o temas a los que se refiere la serie:</w:t>
            </w:r>
          </w:p>
          <w:p w14:paraId="3B432D84" w14:textId="77777777" w:rsidR="003817FE" w:rsidRPr="0011765C" w:rsidRDefault="003817FE" w:rsidP="00925C4F">
            <w:pPr>
              <w:rPr>
                <w:rFonts w:ascii="Arial" w:hAnsi="Arial" w:cs="Arial"/>
                <w:b/>
              </w:rPr>
            </w:pPr>
          </w:p>
          <w:p w14:paraId="7EE6464E" w14:textId="4339AE01" w:rsidR="00883A25" w:rsidRPr="0064732A" w:rsidRDefault="00883A25" w:rsidP="002B78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925C4F" w:rsidRPr="008A385C" w14:paraId="24C7F4A6" w14:textId="77777777" w:rsidTr="00FC6880">
        <w:tc>
          <w:tcPr>
            <w:tcW w:w="9493" w:type="dxa"/>
            <w:gridSpan w:val="13"/>
          </w:tcPr>
          <w:p w14:paraId="7BB745AC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40F8D31E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="00925C4F" w:rsidRPr="00AB609F">
              <w:rPr>
                <w:rFonts w:ascii="Arial" w:hAnsi="Arial" w:cs="Arial"/>
                <w:b/>
              </w:rPr>
              <w:t xml:space="preserve">. Valores </w:t>
            </w:r>
            <w:r w:rsidR="0092683B" w:rsidRPr="00AB609F">
              <w:rPr>
                <w:rFonts w:ascii="Arial" w:hAnsi="Arial" w:cs="Arial"/>
                <w:b/>
              </w:rPr>
              <w:t xml:space="preserve">documentales de la serie </w:t>
            </w:r>
            <w:r w:rsidR="0092683B" w:rsidRPr="00EE6CD7">
              <w:rPr>
                <w:rFonts w:ascii="Arial" w:hAnsi="Arial" w:cs="Arial"/>
              </w:rPr>
              <w:t>(marcar</w:t>
            </w:r>
            <w:r w:rsidR="00925C4F" w:rsidRPr="00EE6CD7">
              <w:rPr>
                <w:rFonts w:ascii="Arial" w:hAnsi="Arial" w:cs="Arial"/>
              </w:rPr>
              <w:t xml:space="preserve"> con una X):</w:t>
            </w:r>
          </w:p>
        </w:tc>
      </w:tr>
      <w:tr w:rsidR="002B6D11" w:rsidRPr="008A385C" w14:paraId="54B3824A" w14:textId="77777777" w:rsidTr="00191EC9">
        <w:tc>
          <w:tcPr>
            <w:tcW w:w="3256" w:type="dxa"/>
            <w:gridSpan w:val="3"/>
          </w:tcPr>
          <w:p w14:paraId="26015A79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1CF8A974" w14:textId="56634B7A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Administrativo:</w:t>
            </w:r>
            <w:r>
              <w:rPr>
                <w:rFonts w:ascii="Arial" w:hAnsi="Arial" w:cs="Arial"/>
              </w:rPr>
              <w:t xml:space="preserve">  </w:t>
            </w:r>
            <w:r w:rsidR="0057164C">
              <w:rPr>
                <w:rFonts w:ascii="Arial" w:hAnsi="Arial" w:cs="Arial"/>
              </w:rPr>
              <w:t>x</w:t>
            </w:r>
          </w:p>
        </w:tc>
        <w:tc>
          <w:tcPr>
            <w:tcW w:w="2835" w:type="dxa"/>
            <w:gridSpan w:val="6"/>
          </w:tcPr>
          <w:p w14:paraId="0A898449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58A4A063" w14:textId="3A5378C3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Legal: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02" w:type="dxa"/>
            <w:gridSpan w:val="4"/>
          </w:tcPr>
          <w:p w14:paraId="3EA9D4D3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14567AD9" w14:textId="77777777" w:rsidR="002B6D11" w:rsidRPr="008A385C" w:rsidRDefault="002B6D11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Contable o Fiscal: </w:t>
            </w:r>
          </w:p>
        </w:tc>
      </w:tr>
      <w:tr w:rsidR="003C1DC5" w:rsidRPr="008A385C" w14:paraId="086B359B" w14:textId="77777777" w:rsidTr="00DB665E">
        <w:tc>
          <w:tcPr>
            <w:tcW w:w="9493" w:type="dxa"/>
            <w:gridSpan w:val="13"/>
          </w:tcPr>
          <w:p w14:paraId="059A3836" w14:textId="77777777" w:rsidR="003C1DC5" w:rsidRPr="00A06454" w:rsidRDefault="00191EC9" w:rsidP="001862D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12. </w:t>
            </w:r>
            <w:r w:rsidR="003C1DC5" w:rsidRPr="00A06454">
              <w:rPr>
                <w:rFonts w:ascii="Arial" w:hAnsi="Arial" w:cs="Arial"/>
                <w:b/>
              </w:rPr>
              <w:t>Valores secundarios de la serie</w:t>
            </w:r>
          </w:p>
        </w:tc>
      </w:tr>
      <w:tr w:rsidR="003817FE" w:rsidRPr="008A385C" w14:paraId="234BA044" w14:textId="77777777" w:rsidTr="00191EC9">
        <w:tc>
          <w:tcPr>
            <w:tcW w:w="3256" w:type="dxa"/>
            <w:gridSpan w:val="3"/>
          </w:tcPr>
          <w:p w14:paraId="13F42173" w14:textId="626256A5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Informativo:</w:t>
            </w:r>
            <w:r w:rsidR="00883A25">
              <w:rPr>
                <w:rFonts w:ascii="Arial" w:hAnsi="Arial" w:cs="Arial"/>
              </w:rPr>
              <w:t xml:space="preserve"> </w:t>
            </w:r>
            <w:r w:rsidR="0057164C">
              <w:rPr>
                <w:rFonts w:ascii="Arial" w:hAnsi="Arial" w:cs="Arial"/>
              </w:rPr>
              <w:t>x</w:t>
            </w:r>
          </w:p>
        </w:tc>
        <w:tc>
          <w:tcPr>
            <w:tcW w:w="2835" w:type="dxa"/>
            <w:gridSpan w:val="6"/>
          </w:tcPr>
          <w:p w14:paraId="17B3FDB7" w14:textId="77777777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Evidencial:</w:t>
            </w:r>
          </w:p>
        </w:tc>
        <w:tc>
          <w:tcPr>
            <w:tcW w:w="1701" w:type="dxa"/>
            <w:gridSpan w:val="3"/>
          </w:tcPr>
          <w:p w14:paraId="6F190D26" w14:textId="77777777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Testimonial:</w:t>
            </w:r>
          </w:p>
        </w:tc>
        <w:tc>
          <w:tcPr>
            <w:tcW w:w="1701" w:type="dxa"/>
          </w:tcPr>
          <w:p w14:paraId="2F1A696F" w14:textId="77777777" w:rsidR="003817FE" w:rsidRDefault="003817FE" w:rsidP="001862D9">
            <w:pPr>
              <w:rPr>
                <w:rFonts w:ascii="Arial" w:hAnsi="Arial" w:cs="Arial"/>
              </w:rPr>
            </w:pPr>
          </w:p>
        </w:tc>
      </w:tr>
      <w:tr w:rsidR="00925C4F" w:rsidRPr="008A385C" w14:paraId="429A6EFD" w14:textId="77777777" w:rsidTr="00FC6880">
        <w:tc>
          <w:tcPr>
            <w:tcW w:w="9493" w:type="dxa"/>
            <w:gridSpan w:val="13"/>
          </w:tcPr>
          <w:p w14:paraId="27501B7C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473B222A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  <w:r w:rsidR="00925C4F" w:rsidRPr="00AB609F">
              <w:rPr>
                <w:rFonts w:ascii="Arial" w:hAnsi="Arial" w:cs="Arial"/>
                <w:b/>
              </w:rPr>
              <w:t xml:space="preserve">. Plazos de conservación de la serie </w:t>
            </w:r>
            <w:r w:rsidR="00925C4F" w:rsidRPr="00EE6CD7">
              <w:rPr>
                <w:rFonts w:ascii="Arial" w:hAnsi="Arial" w:cs="Arial"/>
              </w:rPr>
              <w:t>(</w:t>
            </w:r>
            <w:r w:rsidR="00B806FA" w:rsidRPr="00EE6CD7">
              <w:rPr>
                <w:rFonts w:ascii="Arial" w:hAnsi="Arial" w:cs="Arial"/>
              </w:rPr>
              <w:t xml:space="preserve">número de </w:t>
            </w:r>
            <w:r w:rsidR="00925C4F" w:rsidRPr="00EE6CD7">
              <w:rPr>
                <w:rFonts w:ascii="Arial" w:hAnsi="Arial" w:cs="Arial"/>
              </w:rPr>
              <w:t>años):</w:t>
            </w:r>
          </w:p>
        </w:tc>
      </w:tr>
      <w:tr w:rsidR="002B6D11" w:rsidRPr="008A385C" w14:paraId="012B16FE" w14:textId="77777777" w:rsidTr="00191EC9">
        <w:tc>
          <w:tcPr>
            <w:tcW w:w="3256" w:type="dxa"/>
            <w:gridSpan w:val="3"/>
          </w:tcPr>
          <w:p w14:paraId="39A0AF8F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647BDE02" w14:textId="41A28A5E" w:rsidR="002B6D11" w:rsidRPr="008A385C" w:rsidRDefault="002B6D11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Archivo de trámite</w:t>
            </w:r>
            <w:r>
              <w:rPr>
                <w:rFonts w:ascii="Arial" w:hAnsi="Arial" w:cs="Arial"/>
              </w:rPr>
              <w:t>:</w:t>
            </w:r>
            <w:r w:rsidRPr="008A385C">
              <w:rPr>
                <w:rFonts w:ascii="Arial" w:hAnsi="Arial" w:cs="Arial"/>
              </w:rPr>
              <w:t xml:space="preserve"> </w:t>
            </w:r>
            <w:r w:rsidR="001E01CC">
              <w:rPr>
                <w:rFonts w:ascii="Arial" w:hAnsi="Arial" w:cs="Arial"/>
              </w:rPr>
              <w:t>5</w:t>
            </w:r>
            <w:r w:rsidR="0057164C">
              <w:rPr>
                <w:rFonts w:ascii="Arial" w:hAnsi="Arial" w:cs="Arial"/>
              </w:rPr>
              <w:t xml:space="preserve"> año</w:t>
            </w:r>
            <w:r w:rsidR="00C13A74">
              <w:rPr>
                <w:rFonts w:ascii="Arial" w:hAnsi="Arial" w:cs="Arial"/>
              </w:rPr>
              <w:t>s</w:t>
            </w:r>
          </w:p>
        </w:tc>
        <w:tc>
          <w:tcPr>
            <w:tcW w:w="3685" w:type="dxa"/>
            <w:gridSpan w:val="8"/>
          </w:tcPr>
          <w:p w14:paraId="7F00E37D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602440C6" w14:textId="08404D39" w:rsidR="002B6D11" w:rsidRPr="008A385C" w:rsidRDefault="002B6D11" w:rsidP="00EE44C5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de concentración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552" w:type="dxa"/>
            <w:gridSpan w:val="2"/>
          </w:tcPr>
          <w:p w14:paraId="69D5CA43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49BD607A" w14:textId="77777777" w:rsidR="002B6D11" w:rsidRPr="008A385C" w:rsidRDefault="002B6D11" w:rsidP="00EE4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histórico</w:t>
            </w:r>
            <w:r>
              <w:rPr>
                <w:rFonts w:ascii="Arial" w:hAnsi="Arial" w:cs="Arial"/>
              </w:rPr>
              <w:t>:</w:t>
            </w:r>
          </w:p>
        </w:tc>
      </w:tr>
      <w:tr w:rsidR="00925C4F" w:rsidRPr="008A385C" w14:paraId="3E5E7262" w14:textId="77777777" w:rsidTr="00FC6880">
        <w:tc>
          <w:tcPr>
            <w:tcW w:w="9493" w:type="dxa"/>
            <w:gridSpan w:val="13"/>
          </w:tcPr>
          <w:p w14:paraId="6D1DCC9D" w14:textId="77777777" w:rsidR="00435AA4" w:rsidRDefault="00435AA4" w:rsidP="00130993">
            <w:pPr>
              <w:rPr>
                <w:rFonts w:ascii="Arial" w:hAnsi="Arial" w:cs="Arial"/>
              </w:rPr>
            </w:pPr>
          </w:p>
          <w:p w14:paraId="2B3F81AC" w14:textId="723525BC" w:rsidR="00925C4F" w:rsidRPr="008A385C" w:rsidRDefault="00925C4F" w:rsidP="00130993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Total de años: </w:t>
            </w:r>
            <w:r w:rsidR="001E01CC">
              <w:rPr>
                <w:rFonts w:ascii="Arial" w:hAnsi="Arial" w:cs="Arial"/>
              </w:rPr>
              <w:t>5</w:t>
            </w:r>
            <w:r w:rsidR="00B627A7">
              <w:rPr>
                <w:rFonts w:ascii="Arial" w:hAnsi="Arial" w:cs="Arial"/>
              </w:rPr>
              <w:t xml:space="preserve"> años</w:t>
            </w:r>
          </w:p>
        </w:tc>
      </w:tr>
      <w:tr w:rsidR="00925C4F" w:rsidRPr="008A385C" w14:paraId="2DD1C89E" w14:textId="77777777" w:rsidTr="00FC6880">
        <w:tc>
          <w:tcPr>
            <w:tcW w:w="9493" w:type="dxa"/>
            <w:gridSpan w:val="13"/>
          </w:tcPr>
          <w:p w14:paraId="4C4FD601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  <w:r w:rsidR="00925C4F" w:rsidRPr="00AB609F">
              <w:rPr>
                <w:rFonts w:ascii="Arial" w:hAnsi="Arial" w:cs="Arial"/>
                <w:b/>
              </w:rPr>
              <w:t>. Técnica de selección o d</w:t>
            </w:r>
            <w:r w:rsidR="0092683B" w:rsidRPr="00AB609F">
              <w:rPr>
                <w:rFonts w:ascii="Arial" w:hAnsi="Arial" w:cs="Arial"/>
                <w:b/>
              </w:rPr>
              <w:t xml:space="preserve">estino final de la serie </w:t>
            </w:r>
            <w:r w:rsidR="0092683B" w:rsidRPr="00993696">
              <w:rPr>
                <w:rFonts w:ascii="Arial" w:hAnsi="Arial" w:cs="Arial"/>
              </w:rPr>
              <w:t xml:space="preserve">(marcar </w:t>
            </w:r>
            <w:r w:rsidR="00925C4F" w:rsidRPr="00993696">
              <w:rPr>
                <w:rFonts w:ascii="Arial" w:hAnsi="Arial" w:cs="Arial"/>
              </w:rPr>
              <w:t>con una X):</w:t>
            </w:r>
          </w:p>
        </w:tc>
      </w:tr>
      <w:tr w:rsidR="001862D9" w:rsidRPr="008A385C" w14:paraId="08A60830" w14:textId="77777777" w:rsidTr="00993696">
        <w:trPr>
          <w:trHeight w:val="500"/>
        </w:trPr>
        <w:tc>
          <w:tcPr>
            <w:tcW w:w="2122" w:type="dxa"/>
            <w:gridSpan w:val="2"/>
          </w:tcPr>
          <w:p w14:paraId="640A3096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75F6C680" w14:textId="4CF80846" w:rsidR="001862D9" w:rsidRPr="008A385C" w:rsidRDefault="001862D9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Baja</w:t>
            </w:r>
            <w:r>
              <w:rPr>
                <w:rFonts w:ascii="Arial" w:hAnsi="Arial" w:cs="Arial"/>
              </w:rPr>
              <w:t xml:space="preserve">: </w:t>
            </w:r>
            <w:r w:rsidRPr="008A385C">
              <w:rPr>
                <w:rFonts w:ascii="Arial" w:hAnsi="Arial" w:cs="Arial"/>
              </w:rPr>
              <w:t xml:space="preserve"> </w:t>
            </w:r>
            <w:r w:rsidR="00883A25">
              <w:rPr>
                <w:rFonts w:ascii="Arial" w:hAnsi="Arial" w:cs="Arial"/>
              </w:rPr>
              <w:t>x</w:t>
            </w:r>
          </w:p>
        </w:tc>
        <w:tc>
          <w:tcPr>
            <w:tcW w:w="4819" w:type="dxa"/>
            <w:gridSpan w:val="9"/>
          </w:tcPr>
          <w:p w14:paraId="172A1ECE" w14:textId="77777777" w:rsidR="001862D9" w:rsidRDefault="001862D9" w:rsidP="00130993">
            <w:pPr>
              <w:rPr>
                <w:rFonts w:ascii="Arial" w:hAnsi="Arial" w:cs="Arial"/>
              </w:rPr>
            </w:pPr>
          </w:p>
          <w:p w14:paraId="45EC7384" w14:textId="6DB17C3C" w:rsidR="001862D9" w:rsidRPr="008A385C" w:rsidRDefault="00993696" w:rsidP="00993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1862D9" w:rsidRPr="008A385C">
              <w:rPr>
                <w:rFonts w:ascii="Arial" w:hAnsi="Arial" w:cs="Arial"/>
              </w:rPr>
              <w:t>onservación permanente</w:t>
            </w:r>
            <w:r w:rsidR="001862D9">
              <w:rPr>
                <w:rFonts w:ascii="Arial" w:hAnsi="Arial" w:cs="Arial"/>
              </w:rPr>
              <w:t>:</w:t>
            </w:r>
            <w:r w:rsidR="001862D9" w:rsidRPr="008A385C">
              <w:rPr>
                <w:rFonts w:ascii="Arial" w:hAnsi="Arial" w:cs="Arial"/>
              </w:rPr>
              <w:tab/>
            </w:r>
          </w:p>
        </w:tc>
        <w:tc>
          <w:tcPr>
            <w:tcW w:w="2552" w:type="dxa"/>
            <w:gridSpan w:val="2"/>
          </w:tcPr>
          <w:p w14:paraId="1B186F04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13679AB0" w14:textId="77777777" w:rsidR="001862D9" w:rsidRPr="008A385C" w:rsidRDefault="001862D9" w:rsidP="002B6D11">
            <w:pPr>
              <w:rPr>
                <w:rFonts w:ascii="Arial" w:hAnsi="Arial" w:cs="Arial"/>
              </w:rPr>
            </w:pPr>
            <w:r w:rsidRPr="002B6D11">
              <w:rPr>
                <w:rFonts w:ascii="Arial" w:hAnsi="Arial" w:cs="Arial"/>
              </w:rPr>
              <w:t>Muestreo</w:t>
            </w:r>
            <w:r w:rsidR="0092683B">
              <w:rPr>
                <w:rFonts w:ascii="Arial" w:hAnsi="Arial" w:cs="Arial"/>
              </w:rPr>
              <w:t>:</w:t>
            </w:r>
          </w:p>
        </w:tc>
      </w:tr>
      <w:tr w:rsidR="0092683B" w:rsidRPr="008A385C" w14:paraId="1E0BBE2D" w14:textId="77777777" w:rsidTr="00FC6880">
        <w:tc>
          <w:tcPr>
            <w:tcW w:w="9493" w:type="dxa"/>
            <w:gridSpan w:val="13"/>
          </w:tcPr>
          <w:p w14:paraId="6494E065" w14:textId="77777777" w:rsidR="0092683B" w:rsidRDefault="0092683B" w:rsidP="0092683B">
            <w:pPr>
              <w:rPr>
                <w:rFonts w:ascii="Arial" w:hAnsi="Arial" w:cs="Arial"/>
              </w:rPr>
            </w:pPr>
          </w:p>
          <w:p w14:paraId="3E715D0E" w14:textId="77777777" w:rsidR="0092683B" w:rsidRDefault="00191EC9" w:rsidP="002B6D11">
            <w:pPr>
              <w:rPr>
                <w:rFonts w:ascii="Arial" w:hAnsi="Arial" w:cs="Arial"/>
              </w:rPr>
            </w:pPr>
            <w:r w:rsidRPr="00191EC9">
              <w:rPr>
                <w:rFonts w:ascii="Arial" w:hAnsi="Arial" w:cs="Arial"/>
                <w:b/>
              </w:rPr>
              <w:t>15</w:t>
            </w:r>
            <w:r w:rsidR="0092683B" w:rsidRPr="00AB609F">
              <w:rPr>
                <w:rFonts w:ascii="Arial" w:hAnsi="Arial" w:cs="Arial"/>
                <w:b/>
              </w:rPr>
              <w:t xml:space="preserve">. Condiciones de acceso a la información de la serie </w:t>
            </w:r>
            <w:r w:rsidR="0092683B" w:rsidRPr="00993696">
              <w:rPr>
                <w:rFonts w:ascii="Arial" w:hAnsi="Arial" w:cs="Arial"/>
              </w:rPr>
              <w:t>(marque con una X):</w:t>
            </w:r>
            <w:r w:rsidR="0092683B" w:rsidRPr="00AB609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2683B" w:rsidRPr="008A385C" w14:paraId="20902A9D" w14:textId="77777777" w:rsidTr="00191EC9">
        <w:tc>
          <w:tcPr>
            <w:tcW w:w="3256" w:type="dxa"/>
            <w:gridSpan w:val="3"/>
          </w:tcPr>
          <w:p w14:paraId="438B80E4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59DC7BAD" w14:textId="77777777"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Pública:</w:t>
            </w:r>
            <w:r w:rsidR="003817FE">
              <w:rPr>
                <w:rFonts w:ascii="Arial" w:hAnsi="Arial" w:cs="Arial"/>
              </w:rPr>
              <w:t xml:space="preserve"> x</w:t>
            </w:r>
          </w:p>
          <w:p w14:paraId="7A81754F" w14:textId="77777777" w:rsidR="00993696" w:rsidRDefault="00993696" w:rsidP="0092683B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7"/>
          </w:tcPr>
          <w:p w14:paraId="537E5341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304CD2AF" w14:textId="77777777"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Reservada: </w:t>
            </w:r>
          </w:p>
        </w:tc>
        <w:tc>
          <w:tcPr>
            <w:tcW w:w="2977" w:type="dxa"/>
            <w:gridSpan w:val="3"/>
          </w:tcPr>
          <w:p w14:paraId="0E3B56E6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1581686F" w14:textId="77777777" w:rsidR="0092683B" w:rsidRDefault="0092683B" w:rsidP="002B6D11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Confidencial:</w:t>
            </w:r>
          </w:p>
        </w:tc>
      </w:tr>
      <w:tr w:rsidR="00A85020" w:rsidRPr="008A385C" w14:paraId="32F80723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55BF9D07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lastRenderedPageBreak/>
              <w:t>Área de contexto</w:t>
            </w:r>
          </w:p>
        </w:tc>
      </w:tr>
      <w:tr w:rsidR="003817FE" w:rsidRPr="008A385C" w14:paraId="3A7D17BA" w14:textId="77777777" w:rsidTr="00703063">
        <w:trPr>
          <w:trHeight w:val="1022"/>
        </w:trPr>
        <w:tc>
          <w:tcPr>
            <w:tcW w:w="9493" w:type="dxa"/>
            <w:gridSpan w:val="13"/>
          </w:tcPr>
          <w:p w14:paraId="70368B46" w14:textId="77777777" w:rsidR="003817FE" w:rsidRDefault="003817FE" w:rsidP="00A85020">
            <w:pPr>
              <w:rPr>
                <w:rFonts w:ascii="Arial" w:hAnsi="Arial" w:cs="Arial"/>
              </w:rPr>
            </w:pPr>
          </w:p>
          <w:p w14:paraId="7789FA28" w14:textId="77777777" w:rsidR="003817FE" w:rsidRPr="008A385C" w:rsidRDefault="003817FE" w:rsidP="00130993">
            <w:pPr>
              <w:rPr>
                <w:rFonts w:ascii="Arial" w:hAnsi="Arial" w:cs="Arial"/>
              </w:rPr>
            </w:pPr>
            <w:r w:rsidRPr="00AB609F">
              <w:rPr>
                <w:rFonts w:ascii="Arial" w:hAnsi="Arial" w:cs="Arial"/>
                <w:b/>
              </w:rPr>
              <w:t>1</w:t>
            </w:r>
            <w:r w:rsidR="00CC7A40">
              <w:rPr>
                <w:rFonts w:ascii="Arial" w:hAnsi="Arial" w:cs="Arial"/>
                <w:b/>
              </w:rPr>
              <w:t>6</w:t>
            </w:r>
            <w:r w:rsidRPr="00AB609F">
              <w:rPr>
                <w:rFonts w:ascii="Arial" w:hAnsi="Arial" w:cs="Arial"/>
                <w:b/>
              </w:rPr>
              <w:t xml:space="preserve">. Nombre del área </w:t>
            </w:r>
            <w:r>
              <w:rPr>
                <w:rFonts w:ascii="Arial" w:hAnsi="Arial" w:cs="Arial"/>
                <w:b/>
              </w:rPr>
              <w:t xml:space="preserve">o unidad </w:t>
            </w:r>
            <w:r w:rsidRPr="00AB609F">
              <w:rPr>
                <w:rFonts w:ascii="Arial" w:hAnsi="Arial" w:cs="Arial"/>
                <w:b/>
              </w:rPr>
              <w:t>responsable</w:t>
            </w:r>
            <w:r>
              <w:rPr>
                <w:rFonts w:ascii="Arial" w:hAnsi="Arial" w:cs="Arial"/>
                <w:b/>
              </w:rPr>
              <w:t xml:space="preserve"> de la documentación</w:t>
            </w:r>
            <w:r w:rsidRPr="00AB609F">
              <w:rPr>
                <w:rFonts w:ascii="Arial" w:hAnsi="Arial" w:cs="Arial"/>
                <w:b/>
              </w:rPr>
              <w:t>:</w:t>
            </w:r>
          </w:p>
          <w:p w14:paraId="034EC8F2" w14:textId="77777777" w:rsidR="003817FE" w:rsidRDefault="003817FE" w:rsidP="00130993">
            <w:pPr>
              <w:rPr>
                <w:rFonts w:ascii="Arial" w:hAnsi="Arial" w:cs="Arial"/>
              </w:rPr>
            </w:pPr>
          </w:p>
          <w:p w14:paraId="007F9B7F" w14:textId="5C122469" w:rsidR="003817FE" w:rsidRPr="008A385C" w:rsidRDefault="0057164C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Coordinación de </w:t>
            </w:r>
            <w:r w:rsidR="001E01CC">
              <w:rPr>
                <w:rFonts w:ascii="Arial" w:hAnsi="Arial" w:cs="Arial"/>
              </w:rPr>
              <w:t>Servicios Generales</w:t>
            </w:r>
          </w:p>
        </w:tc>
      </w:tr>
      <w:tr w:rsidR="00191EC9" w:rsidRPr="008A385C" w14:paraId="79C8AB9B" w14:textId="77777777" w:rsidTr="00904751">
        <w:trPr>
          <w:trHeight w:val="1022"/>
        </w:trPr>
        <w:tc>
          <w:tcPr>
            <w:tcW w:w="9493" w:type="dxa"/>
            <w:gridSpan w:val="13"/>
          </w:tcPr>
          <w:p w14:paraId="6C041B12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748F6CD5" w14:textId="77777777" w:rsidR="00191EC9" w:rsidRPr="008A385C" w:rsidRDefault="00CC7A40" w:rsidP="00993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17</w:t>
            </w:r>
            <w:r w:rsidR="00191EC9" w:rsidRPr="00AB609F">
              <w:rPr>
                <w:rFonts w:ascii="Arial" w:hAnsi="Arial" w:cs="Arial"/>
                <w:b/>
              </w:rPr>
              <w:t xml:space="preserve">. Nombre del área </w:t>
            </w:r>
            <w:r w:rsidR="00191EC9">
              <w:rPr>
                <w:rFonts w:ascii="Arial" w:hAnsi="Arial" w:cs="Arial"/>
                <w:b/>
              </w:rPr>
              <w:t xml:space="preserve">generadora </w:t>
            </w:r>
            <w:r w:rsidR="00191EC9" w:rsidRPr="00AB609F">
              <w:rPr>
                <w:rFonts w:ascii="Arial" w:hAnsi="Arial" w:cs="Arial"/>
                <w:b/>
              </w:rPr>
              <w:t>de la documentación:</w:t>
            </w:r>
          </w:p>
          <w:p w14:paraId="3D4F2BC7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214F49A3" w14:textId="66AD8C70" w:rsidR="00191EC9" w:rsidRPr="008A385C" w:rsidRDefault="0057164C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Coordinación de </w:t>
            </w:r>
            <w:r w:rsidR="001E01CC">
              <w:rPr>
                <w:rFonts w:ascii="Arial" w:hAnsi="Arial" w:cs="Arial"/>
              </w:rPr>
              <w:t>Servicios Generales</w:t>
            </w:r>
          </w:p>
        </w:tc>
      </w:tr>
      <w:tr w:rsidR="003817FE" w:rsidRPr="008A385C" w14:paraId="5A50FAEC" w14:textId="77777777" w:rsidTr="00092832">
        <w:trPr>
          <w:trHeight w:val="1275"/>
        </w:trPr>
        <w:tc>
          <w:tcPr>
            <w:tcW w:w="9493" w:type="dxa"/>
            <w:gridSpan w:val="13"/>
          </w:tcPr>
          <w:p w14:paraId="226C5EC2" w14:textId="77777777" w:rsidR="003817FE" w:rsidRDefault="003817FE" w:rsidP="0092683B">
            <w:pPr>
              <w:rPr>
                <w:rFonts w:ascii="Arial" w:hAnsi="Arial" w:cs="Arial"/>
              </w:rPr>
            </w:pPr>
          </w:p>
          <w:p w14:paraId="327BFF49" w14:textId="77777777" w:rsidR="003817FE" w:rsidRPr="008A385C" w:rsidRDefault="00CC7A40" w:rsidP="00435A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18</w:t>
            </w:r>
            <w:r w:rsidR="003817FE" w:rsidRPr="00FC6880">
              <w:rPr>
                <w:rFonts w:ascii="Arial" w:hAnsi="Arial" w:cs="Arial"/>
                <w:b/>
              </w:rPr>
              <w:t>. Nombre, puesto, correo electrónico de la responsable de la documentación del área generadora:</w:t>
            </w:r>
          </w:p>
          <w:p w14:paraId="59FD5FF2" w14:textId="77777777" w:rsidR="003817FE" w:rsidRDefault="003817FE" w:rsidP="008A385C">
            <w:pPr>
              <w:rPr>
                <w:rFonts w:ascii="Arial" w:hAnsi="Arial" w:cs="Arial"/>
              </w:rPr>
            </w:pPr>
          </w:p>
          <w:p w14:paraId="6856AB3E" w14:textId="7DE2C202" w:rsidR="003817FE" w:rsidRDefault="00B627A7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C.P. Marivi del Pilar Estrella Ayala</w:t>
            </w:r>
          </w:p>
          <w:p w14:paraId="5FF44BAE" w14:textId="4B61000D" w:rsidR="003817FE" w:rsidRDefault="00B627A7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Coordinadora de Recursos Materiales</w:t>
            </w:r>
          </w:p>
          <w:p w14:paraId="3A082A1A" w14:textId="4E9D7374" w:rsidR="003817FE" w:rsidRPr="00B627A7" w:rsidRDefault="00EE690D" w:rsidP="008A385C">
            <w:pPr>
              <w:rPr>
                <w:rFonts w:ascii="Arial" w:hAnsi="Arial" w:cs="Arial"/>
              </w:rPr>
            </w:pPr>
            <w:hyperlink r:id="rId8" w:history="1">
              <w:r w:rsidR="00B627A7" w:rsidRPr="00B627A7">
                <w:rPr>
                  <w:rStyle w:val="Hipervnculo"/>
                  <w:rFonts w:ascii="Arial" w:hAnsi="Arial" w:cs="Arial"/>
                  <w:color w:val="auto"/>
                  <w:u w:val="none"/>
                </w:rPr>
                <w:t>marivi.estrella@iepac.mx</w:t>
              </w:r>
            </w:hyperlink>
          </w:p>
          <w:p w14:paraId="664403C1" w14:textId="77777777" w:rsidR="000617F9" w:rsidRPr="008A385C" w:rsidRDefault="000617F9" w:rsidP="008A385C">
            <w:pPr>
              <w:rPr>
                <w:rFonts w:ascii="Arial" w:hAnsi="Arial" w:cs="Arial"/>
              </w:rPr>
            </w:pPr>
          </w:p>
        </w:tc>
      </w:tr>
      <w:tr w:rsidR="000617F9" w:rsidRPr="008A385C" w14:paraId="13E0A209" w14:textId="77777777" w:rsidTr="00E35C33">
        <w:trPr>
          <w:trHeight w:val="1275"/>
        </w:trPr>
        <w:tc>
          <w:tcPr>
            <w:tcW w:w="9493" w:type="dxa"/>
            <w:gridSpan w:val="13"/>
          </w:tcPr>
          <w:p w14:paraId="6FB71A94" w14:textId="77777777" w:rsidR="000617F9" w:rsidRPr="00FC6880" w:rsidRDefault="000617F9" w:rsidP="00130993">
            <w:pPr>
              <w:rPr>
                <w:rFonts w:ascii="Arial" w:hAnsi="Arial" w:cs="Arial"/>
                <w:b/>
              </w:rPr>
            </w:pPr>
          </w:p>
          <w:p w14:paraId="5E83A0B7" w14:textId="77777777" w:rsidR="000617F9" w:rsidRPr="00FC6880" w:rsidRDefault="00CC7A40" w:rsidP="00FC688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  <w:r w:rsidR="000617F9" w:rsidRPr="00FC6880">
              <w:rPr>
                <w:rFonts w:ascii="Arial" w:hAnsi="Arial" w:cs="Arial"/>
                <w:b/>
              </w:rPr>
              <w:t xml:space="preserve">. Nombre, puesto, correo electrónico del responsable del archivo de trámite del </w:t>
            </w:r>
            <w:r w:rsidR="000617F9">
              <w:rPr>
                <w:rFonts w:ascii="Arial" w:hAnsi="Arial" w:cs="Arial"/>
                <w:b/>
              </w:rPr>
              <w:t>área</w:t>
            </w:r>
            <w:r w:rsidR="000617F9" w:rsidRPr="00FC6880">
              <w:rPr>
                <w:rFonts w:ascii="Arial" w:hAnsi="Arial" w:cs="Arial"/>
                <w:b/>
              </w:rPr>
              <w:t xml:space="preserve"> responsable:</w:t>
            </w:r>
          </w:p>
          <w:p w14:paraId="7AB97D8B" w14:textId="0009D547" w:rsidR="000617F9" w:rsidRDefault="0011692A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</w:t>
            </w:r>
            <w:r w:rsidR="00B627A7">
              <w:rPr>
                <w:rFonts w:ascii="Arial" w:hAnsi="Arial" w:cs="Arial"/>
              </w:rPr>
              <w:t>P. Jose Luis Achach Moisés, M.F.</w:t>
            </w:r>
          </w:p>
          <w:p w14:paraId="3912415F" w14:textId="3E0C733A" w:rsidR="000617F9" w:rsidRDefault="00B627A7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Director Ejecutivo de Administración</w:t>
            </w:r>
          </w:p>
          <w:p w14:paraId="0C62A75E" w14:textId="0C662ABE" w:rsidR="000617F9" w:rsidRDefault="00B627A7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Joseluis.achach</w:t>
            </w:r>
            <w:r w:rsidR="000617F9">
              <w:rPr>
                <w:rFonts w:ascii="Arial" w:hAnsi="Arial" w:cs="Arial"/>
              </w:rPr>
              <w:t>@iepac.mx</w:t>
            </w:r>
          </w:p>
          <w:p w14:paraId="3FBB6A0F" w14:textId="77777777" w:rsidR="000617F9" w:rsidRPr="00FC6880" w:rsidRDefault="000617F9" w:rsidP="008A385C">
            <w:pPr>
              <w:rPr>
                <w:rFonts w:ascii="Arial" w:hAnsi="Arial" w:cs="Arial"/>
                <w:b/>
              </w:rPr>
            </w:pPr>
          </w:p>
        </w:tc>
      </w:tr>
      <w:tr w:rsidR="00191EC9" w:rsidRPr="008A385C" w14:paraId="05ABE061" w14:textId="77777777" w:rsidTr="0085758D">
        <w:trPr>
          <w:trHeight w:val="1022"/>
        </w:trPr>
        <w:tc>
          <w:tcPr>
            <w:tcW w:w="9493" w:type="dxa"/>
            <w:gridSpan w:val="13"/>
          </w:tcPr>
          <w:p w14:paraId="2BB4EBEB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56CB5622" w14:textId="77777777" w:rsidR="00191EC9" w:rsidRPr="008A385C" w:rsidRDefault="00CC7A40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20</w:t>
            </w:r>
            <w:r w:rsidR="00191EC9" w:rsidRPr="00FC6880">
              <w:rPr>
                <w:rFonts w:ascii="Arial" w:hAnsi="Arial" w:cs="Arial"/>
                <w:b/>
              </w:rPr>
              <w:t>. Domicilio de la unidad administrativa:</w:t>
            </w:r>
          </w:p>
          <w:p w14:paraId="51B4464B" w14:textId="77777777" w:rsidR="0064732A" w:rsidRDefault="00191EC9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Calle 21</w:t>
            </w:r>
            <w:r w:rsidR="0064732A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número 418 x 22 y 22 A</w:t>
            </w:r>
            <w:r w:rsidR="0064732A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Colonia Industrial, Mérida, Yucatán, Código Postal, 97288</w:t>
            </w:r>
            <w:r w:rsidR="0064732A">
              <w:rPr>
                <w:rFonts w:ascii="Arial" w:hAnsi="Arial" w:cs="Arial"/>
              </w:rPr>
              <w:t>.</w:t>
            </w:r>
          </w:p>
          <w:p w14:paraId="0BF99353" w14:textId="00F558C9" w:rsidR="00191EC9" w:rsidRDefault="00191EC9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64732A" w:rsidRPr="0064732A">
              <w:rPr>
                <w:rFonts w:ascii="Arial" w:hAnsi="Arial" w:cs="Arial"/>
              </w:rPr>
              <w:t xml:space="preserve">Oficinas de la </w:t>
            </w:r>
            <w:r w:rsidR="00B627A7">
              <w:rPr>
                <w:rFonts w:ascii="Arial" w:hAnsi="Arial" w:cs="Arial"/>
              </w:rPr>
              <w:t>DEA</w:t>
            </w:r>
            <w:r w:rsidR="0064732A" w:rsidRPr="0064732A">
              <w:rPr>
                <w:rFonts w:ascii="Arial" w:hAnsi="Arial" w:cs="Arial"/>
              </w:rPr>
              <w:t xml:space="preserve"> ubicadas en la planta baja del predio señalado.</w:t>
            </w:r>
          </w:p>
          <w:p w14:paraId="00959619" w14:textId="77777777" w:rsidR="00191EC9" w:rsidRPr="008A385C" w:rsidRDefault="00191EC9" w:rsidP="00130993">
            <w:pPr>
              <w:rPr>
                <w:rFonts w:ascii="Arial" w:hAnsi="Arial" w:cs="Arial"/>
              </w:rPr>
            </w:pPr>
          </w:p>
        </w:tc>
      </w:tr>
      <w:tr w:rsidR="003817FE" w:rsidRPr="008A385C" w14:paraId="74B5B343" w14:textId="77777777" w:rsidTr="003817FE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2DCB8B8F" w14:textId="77777777" w:rsidR="003817FE" w:rsidRDefault="003817FE" w:rsidP="003817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Área de formalización</w:t>
            </w:r>
          </w:p>
        </w:tc>
      </w:tr>
    </w:tbl>
    <w:p w14:paraId="79AB08BC" w14:textId="77777777" w:rsidR="00130993" w:rsidRPr="008A385C" w:rsidRDefault="00130993" w:rsidP="00130993">
      <w:pPr>
        <w:rPr>
          <w:rFonts w:ascii="Arial" w:hAnsi="Arial" w:cs="Arial"/>
        </w:rPr>
      </w:pPr>
    </w:p>
    <w:p w14:paraId="317B1267" w14:textId="77777777" w:rsidR="0092683B" w:rsidRPr="008A385C" w:rsidRDefault="0092683B" w:rsidP="00130993">
      <w:pPr>
        <w:rPr>
          <w:rFonts w:ascii="Arial" w:hAnsi="Arial" w:cs="Arial"/>
        </w:rPr>
      </w:pPr>
    </w:p>
    <w:p w14:paraId="597DC7DE" w14:textId="77777777" w:rsidR="00130993" w:rsidRPr="008A385C" w:rsidRDefault="00130993" w:rsidP="00130993">
      <w:pPr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4720"/>
      </w:tblGrid>
      <w:tr w:rsidR="00B806FA" w14:paraId="27253396" w14:textId="77777777" w:rsidTr="00B806FA">
        <w:tc>
          <w:tcPr>
            <w:tcW w:w="4720" w:type="dxa"/>
          </w:tcPr>
          <w:p w14:paraId="4969704E" w14:textId="77777777" w:rsidR="00B806FA" w:rsidRDefault="000617F9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firmado</w:t>
            </w:r>
          </w:p>
          <w:p w14:paraId="6D064650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______________</w:t>
            </w:r>
          </w:p>
          <w:p w14:paraId="340ECF1B" w14:textId="4F1FAE9D" w:rsidR="00B806FA" w:rsidRDefault="0057164C" w:rsidP="00547B8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C.P. Marivi </w:t>
            </w:r>
            <w:r w:rsidR="00B627A7">
              <w:rPr>
                <w:rFonts w:ascii="Arial" w:hAnsi="Arial" w:cs="Arial"/>
              </w:rPr>
              <w:t xml:space="preserve">del Pilar </w:t>
            </w:r>
            <w:r>
              <w:rPr>
                <w:rFonts w:ascii="Arial" w:hAnsi="Arial" w:cs="Arial"/>
              </w:rPr>
              <w:t>Estrella Ayala</w:t>
            </w:r>
          </w:p>
          <w:p w14:paraId="24C44D12" w14:textId="04B02789" w:rsidR="0057164C" w:rsidRDefault="0057164C" w:rsidP="00547B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Coordinadora de Recursos Materiales</w:t>
            </w:r>
          </w:p>
        </w:tc>
        <w:tc>
          <w:tcPr>
            <w:tcW w:w="4720" w:type="dxa"/>
          </w:tcPr>
          <w:p w14:paraId="19CD757F" w14:textId="77777777" w:rsidR="00B806FA" w:rsidRDefault="000617F9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firmado</w:t>
            </w:r>
          </w:p>
          <w:p w14:paraId="7A214753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</w:t>
            </w:r>
          </w:p>
          <w:p w14:paraId="3B059E52" w14:textId="77777777" w:rsidR="0057164C" w:rsidRDefault="0057164C" w:rsidP="00547B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C.P. Jose Luis Achach Moisés</w:t>
            </w:r>
            <w:r w:rsidR="00547B8D">
              <w:rPr>
                <w:rFonts w:ascii="Arial" w:hAnsi="Arial" w:cs="Arial"/>
              </w:rPr>
              <w:t xml:space="preserve"> </w:t>
            </w:r>
          </w:p>
          <w:p w14:paraId="69BA3236" w14:textId="47EABE83" w:rsidR="00B806FA" w:rsidRDefault="0057164C" w:rsidP="00547B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Director Ejecutivo de Administración</w:t>
            </w:r>
          </w:p>
        </w:tc>
      </w:tr>
    </w:tbl>
    <w:p w14:paraId="5938BF88" w14:textId="77777777" w:rsidR="00130993" w:rsidRPr="008A385C" w:rsidRDefault="00130993" w:rsidP="00130993">
      <w:pPr>
        <w:rPr>
          <w:rFonts w:ascii="Arial" w:hAnsi="Arial" w:cs="Arial"/>
        </w:rPr>
      </w:pPr>
    </w:p>
    <w:sectPr w:rsidR="00130993" w:rsidRPr="008A385C">
      <w:headerReference w:type="default" r:id="rId9"/>
      <w:footerReference w:type="default" r:id="rId10"/>
      <w:pgSz w:w="12250" w:h="15850"/>
      <w:pgMar w:top="2680" w:right="1500" w:bottom="1460" w:left="1300" w:header="769" w:footer="12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2BF59" w14:textId="77777777" w:rsidR="00EE690D" w:rsidRDefault="00EE690D">
      <w:r>
        <w:separator/>
      </w:r>
    </w:p>
  </w:endnote>
  <w:endnote w:type="continuationSeparator" w:id="0">
    <w:p w14:paraId="691227AD" w14:textId="77777777" w:rsidR="00EE690D" w:rsidRDefault="00EE6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2434664"/>
      <w:docPartObj>
        <w:docPartGallery w:val="Page Numbers (Bottom of Page)"/>
        <w:docPartUnique/>
      </w:docPartObj>
    </w:sdtPr>
    <w:sdtEndPr/>
    <w:sdtContent>
      <w:p w14:paraId="4F85A053" w14:textId="77777777" w:rsidR="00FC6880" w:rsidRDefault="00FC688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640E">
          <w:rPr>
            <w:noProof/>
          </w:rPr>
          <w:t>2</w:t>
        </w:r>
        <w:r>
          <w:fldChar w:fldCharType="end"/>
        </w:r>
      </w:p>
    </w:sdtContent>
  </w:sdt>
  <w:p w14:paraId="54648317" w14:textId="77777777" w:rsidR="007943B6" w:rsidRDefault="007943B6">
    <w:pPr>
      <w:pStyle w:val="Textoindependiente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DA162" w14:textId="77777777" w:rsidR="00EE690D" w:rsidRDefault="00EE690D">
      <w:r>
        <w:separator/>
      </w:r>
    </w:p>
  </w:footnote>
  <w:footnote w:type="continuationSeparator" w:id="0">
    <w:p w14:paraId="27E5B192" w14:textId="77777777" w:rsidR="00EE690D" w:rsidRDefault="00EE69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0"/>
      <w:gridCol w:w="4720"/>
    </w:tblGrid>
    <w:tr w:rsidR="007943B6" w14:paraId="28BA0659" w14:textId="77777777" w:rsidTr="00792B75">
      <w:trPr>
        <w:trHeight w:val="983"/>
      </w:trPr>
      <w:tc>
        <w:tcPr>
          <w:tcW w:w="4720" w:type="dxa"/>
        </w:tcPr>
        <w:p w14:paraId="66679FB8" w14:textId="77777777" w:rsidR="007943B6" w:rsidRDefault="007943B6" w:rsidP="00792B75">
          <w:pPr>
            <w:pStyle w:val="Encabezado"/>
          </w:pPr>
          <w:r>
            <w:rPr>
              <w:noProof/>
              <w:lang w:val="es-MX" w:eastAsia="es-MX"/>
            </w:rPr>
            <w:drawing>
              <wp:inline distT="0" distB="0" distL="0" distR="0" wp14:anchorId="0428B17E" wp14:editId="282DDDAE">
                <wp:extent cx="1234440" cy="693420"/>
                <wp:effectExtent l="0" t="0" r="3810" b="0"/>
                <wp:docPr id="3" name="Imagen 3" descr="Resultado de imagen para IMAGENES LOGOTIPO IEPA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Resultado de imagen para IMAGENES LOGOTIPO IEPA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14:paraId="30673BF9" w14:textId="77777777" w:rsidR="007943B6" w:rsidRPr="00792B75" w:rsidRDefault="007943B6" w:rsidP="00792B75">
          <w:pPr>
            <w:pStyle w:val="Encabezado"/>
            <w:jc w:val="right"/>
            <w:rPr>
              <w:b/>
              <w:sz w:val="28"/>
              <w:szCs w:val="28"/>
            </w:rPr>
          </w:pPr>
          <w:r w:rsidRPr="00792B75">
            <w:rPr>
              <w:b/>
              <w:sz w:val="28"/>
              <w:szCs w:val="28"/>
            </w:rPr>
            <w:t>Secretaría Ejecutiva</w:t>
          </w:r>
        </w:p>
        <w:p w14:paraId="0374890A" w14:textId="77777777" w:rsidR="007943B6" w:rsidRDefault="007943B6" w:rsidP="00792B75">
          <w:pPr>
            <w:pStyle w:val="Encabezado"/>
            <w:jc w:val="right"/>
          </w:pPr>
          <w:r w:rsidRPr="00792B75">
            <w:rPr>
              <w:b/>
            </w:rPr>
            <w:t>Coordinación de Documentación</w:t>
          </w:r>
        </w:p>
      </w:tc>
    </w:tr>
  </w:tbl>
  <w:p w14:paraId="03924347" w14:textId="77777777" w:rsidR="007943B6" w:rsidRDefault="007943B6" w:rsidP="00792B75">
    <w:pPr>
      <w:pStyle w:val="Encabezado"/>
    </w:pPr>
  </w:p>
  <w:tbl>
    <w:tblPr>
      <w:tblW w:w="9502" w:type="dxa"/>
      <w:tblInd w:w="-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FBFBF" w:themeFill="background1" w:themeFillShade="BF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02"/>
    </w:tblGrid>
    <w:tr w:rsidR="007943B6" w14:paraId="2D5C7AAD" w14:textId="77777777" w:rsidTr="00B42BD5">
      <w:trPr>
        <w:trHeight w:val="108"/>
      </w:trPr>
      <w:tc>
        <w:tcPr>
          <w:tcW w:w="9502" w:type="dxa"/>
          <w:shd w:val="clear" w:color="auto" w:fill="BFBFBF" w:themeFill="background1" w:themeFillShade="BF"/>
        </w:tcPr>
        <w:p w14:paraId="1D2B9E16" w14:textId="77777777" w:rsidR="007943B6" w:rsidRPr="00130993" w:rsidRDefault="007943B6" w:rsidP="00620C04">
          <w:pPr>
            <w:pStyle w:val="Encabezado"/>
            <w:shd w:val="clear" w:color="auto" w:fill="FBD4B4" w:themeFill="accent6" w:themeFillTint="66"/>
            <w:jc w:val="center"/>
            <w:rPr>
              <w:b/>
            </w:rPr>
          </w:pPr>
          <w:r w:rsidRPr="00130993">
            <w:rPr>
              <w:b/>
            </w:rPr>
            <w:t>FICHA TÉCNICA  DE VALORACIÓN DOCUMENTAL</w:t>
          </w:r>
        </w:p>
      </w:tc>
    </w:tr>
  </w:tbl>
  <w:p w14:paraId="4FDAF9AA" w14:textId="77777777" w:rsidR="007943B6" w:rsidRPr="00130993" w:rsidRDefault="007943B6" w:rsidP="00620C04">
    <w:pPr>
      <w:pStyle w:val="Encabezado"/>
      <w:shd w:val="clear" w:color="auto" w:fill="FBD4B4" w:themeFill="accent6" w:themeFillTint="66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66A0D"/>
    <w:multiLevelType w:val="hybridMultilevel"/>
    <w:tmpl w:val="96D040B0"/>
    <w:lvl w:ilvl="0" w:tplc="23943FE6">
      <w:numFmt w:val="bullet"/>
      <w:lvlText w:val="*"/>
      <w:lvlJc w:val="left"/>
      <w:pPr>
        <w:ind w:left="254" w:hanging="147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29E98A8">
      <w:numFmt w:val="bullet"/>
      <w:lvlText w:val="•"/>
      <w:lvlJc w:val="left"/>
      <w:pPr>
        <w:ind w:left="1153" w:hanging="147"/>
      </w:pPr>
      <w:rPr>
        <w:rFonts w:hint="default"/>
        <w:lang w:val="es-ES" w:eastAsia="en-US" w:bidi="ar-SA"/>
      </w:rPr>
    </w:lvl>
    <w:lvl w:ilvl="2" w:tplc="CE4CE0E2">
      <w:numFmt w:val="bullet"/>
      <w:lvlText w:val="•"/>
      <w:lvlJc w:val="left"/>
      <w:pPr>
        <w:ind w:left="2047" w:hanging="147"/>
      </w:pPr>
      <w:rPr>
        <w:rFonts w:hint="default"/>
        <w:lang w:val="es-ES" w:eastAsia="en-US" w:bidi="ar-SA"/>
      </w:rPr>
    </w:lvl>
    <w:lvl w:ilvl="3" w:tplc="DF7E88AA">
      <w:numFmt w:val="bullet"/>
      <w:lvlText w:val="•"/>
      <w:lvlJc w:val="left"/>
      <w:pPr>
        <w:ind w:left="2940" w:hanging="147"/>
      </w:pPr>
      <w:rPr>
        <w:rFonts w:hint="default"/>
        <w:lang w:val="es-ES" w:eastAsia="en-US" w:bidi="ar-SA"/>
      </w:rPr>
    </w:lvl>
    <w:lvl w:ilvl="4" w:tplc="4BA431CE">
      <w:numFmt w:val="bullet"/>
      <w:lvlText w:val="•"/>
      <w:lvlJc w:val="left"/>
      <w:pPr>
        <w:ind w:left="3834" w:hanging="147"/>
      </w:pPr>
      <w:rPr>
        <w:rFonts w:hint="default"/>
        <w:lang w:val="es-ES" w:eastAsia="en-US" w:bidi="ar-SA"/>
      </w:rPr>
    </w:lvl>
    <w:lvl w:ilvl="5" w:tplc="1E9A41FC">
      <w:numFmt w:val="bullet"/>
      <w:lvlText w:val="•"/>
      <w:lvlJc w:val="left"/>
      <w:pPr>
        <w:ind w:left="4727" w:hanging="147"/>
      </w:pPr>
      <w:rPr>
        <w:rFonts w:hint="default"/>
        <w:lang w:val="es-ES" w:eastAsia="en-US" w:bidi="ar-SA"/>
      </w:rPr>
    </w:lvl>
    <w:lvl w:ilvl="6" w:tplc="C51C4A64">
      <w:numFmt w:val="bullet"/>
      <w:lvlText w:val="•"/>
      <w:lvlJc w:val="left"/>
      <w:pPr>
        <w:ind w:left="5621" w:hanging="147"/>
      </w:pPr>
      <w:rPr>
        <w:rFonts w:hint="default"/>
        <w:lang w:val="es-ES" w:eastAsia="en-US" w:bidi="ar-SA"/>
      </w:rPr>
    </w:lvl>
    <w:lvl w:ilvl="7" w:tplc="5156A1D4">
      <w:numFmt w:val="bullet"/>
      <w:lvlText w:val="•"/>
      <w:lvlJc w:val="left"/>
      <w:pPr>
        <w:ind w:left="6514" w:hanging="147"/>
      </w:pPr>
      <w:rPr>
        <w:rFonts w:hint="default"/>
        <w:lang w:val="es-ES" w:eastAsia="en-US" w:bidi="ar-SA"/>
      </w:rPr>
    </w:lvl>
    <w:lvl w:ilvl="8" w:tplc="E25EB680">
      <w:numFmt w:val="bullet"/>
      <w:lvlText w:val="•"/>
      <w:lvlJc w:val="left"/>
      <w:pPr>
        <w:ind w:left="7408" w:hanging="147"/>
      </w:pPr>
      <w:rPr>
        <w:rFonts w:hint="default"/>
        <w:lang w:val="es-ES" w:eastAsia="en-US" w:bidi="ar-SA"/>
      </w:rPr>
    </w:lvl>
  </w:abstractNum>
  <w:abstractNum w:abstractNumId="1" w15:restartNumberingAfterBreak="0">
    <w:nsid w:val="4D8B09C6"/>
    <w:multiLevelType w:val="hybridMultilevel"/>
    <w:tmpl w:val="9FDA15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2AC"/>
    <w:rsid w:val="000617F9"/>
    <w:rsid w:val="000B18A8"/>
    <w:rsid w:val="000F02AC"/>
    <w:rsid w:val="00104480"/>
    <w:rsid w:val="0011692A"/>
    <w:rsid w:val="0011765C"/>
    <w:rsid w:val="00130993"/>
    <w:rsid w:val="00135465"/>
    <w:rsid w:val="00144C14"/>
    <w:rsid w:val="00145671"/>
    <w:rsid w:val="00151878"/>
    <w:rsid w:val="00164782"/>
    <w:rsid w:val="001862D9"/>
    <w:rsid w:val="00191EC9"/>
    <w:rsid w:val="001B30A0"/>
    <w:rsid w:val="001E01CC"/>
    <w:rsid w:val="0020427F"/>
    <w:rsid w:val="002B6D11"/>
    <w:rsid w:val="002B788E"/>
    <w:rsid w:val="002C41F0"/>
    <w:rsid w:val="002D1463"/>
    <w:rsid w:val="003817FE"/>
    <w:rsid w:val="003C1DC5"/>
    <w:rsid w:val="003C22E2"/>
    <w:rsid w:val="0040782D"/>
    <w:rsid w:val="00435AA4"/>
    <w:rsid w:val="004569BE"/>
    <w:rsid w:val="004A0620"/>
    <w:rsid w:val="00515999"/>
    <w:rsid w:val="005472CD"/>
    <w:rsid w:val="0054750B"/>
    <w:rsid w:val="00547B8D"/>
    <w:rsid w:val="00565524"/>
    <w:rsid w:val="0057164C"/>
    <w:rsid w:val="005A1679"/>
    <w:rsid w:val="005A1F4A"/>
    <w:rsid w:val="00601742"/>
    <w:rsid w:val="00616B12"/>
    <w:rsid w:val="00620C04"/>
    <w:rsid w:val="0064732A"/>
    <w:rsid w:val="00655F4D"/>
    <w:rsid w:val="006615D6"/>
    <w:rsid w:val="006A322C"/>
    <w:rsid w:val="006B083C"/>
    <w:rsid w:val="006B544F"/>
    <w:rsid w:val="006D154C"/>
    <w:rsid w:val="007223FD"/>
    <w:rsid w:val="0072435A"/>
    <w:rsid w:val="00792B75"/>
    <w:rsid w:val="007943B6"/>
    <w:rsid w:val="008139B7"/>
    <w:rsid w:val="00883A25"/>
    <w:rsid w:val="008A385C"/>
    <w:rsid w:val="008E1786"/>
    <w:rsid w:val="00907FE4"/>
    <w:rsid w:val="00914D7C"/>
    <w:rsid w:val="00925C4F"/>
    <w:rsid w:val="0092683B"/>
    <w:rsid w:val="00936F49"/>
    <w:rsid w:val="00947A41"/>
    <w:rsid w:val="00966B19"/>
    <w:rsid w:val="00993696"/>
    <w:rsid w:val="00993D12"/>
    <w:rsid w:val="00A06454"/>
    <w:rsid w:val="00A749D3"/>
    <w:rsid w:val="00A85020"/>
    <w:rsid w:val="00AB609F"/>
    <w:rsid w:val="00AD6E1F"/>
    <w:rsid w:val="00AF1E65"/>
    <w:rsid w:val="00B42BD5"/>
    <w:rsid w:val="00B627A7"/>
    <w:rsid w:val="00B7200B"/>
    <w:rsid w:val="00B806FA"/>
    <w:rsid w:val="00BC779E"/>
    <w:rsid w:val="00BD0F5C"/>
    <w:rsid w:val="00BF2555"/>
    <w:rsid w:val="00C13A74"/>
    <w:rsid w:val="00C700A3"/>
    <w:rsid w:val="00CB640E"/>
    <w:rsid w:val="00CC7A40"/>
    <w:rsid w:val="00CD02D7"/>
    <w:rsid w:val="00D850EE"/>
    <w:rsid w:val="00D854C5"/>
    <w:rsid w:val="00E050BE"/>
    <w:rsid w:val="00EB4BA4"/>
    <w:rsid w:val="00EE44C5"/>
    <w:rsid w:val="00EE690D"/>
    <w:rsid w:val="00EE6CD7"/>
    <w:rsid w:val="00F14A4A"/>
    <w:rsid w:val="00F66F09"/>
    <w:rsid w:val="00FC3780"/>
    <w:rsid w:val="00FC6880"/>
    <w:rsid w:val="00FD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DD35CC"/>
  <w15:docId w15:val="{A3132B1B-9786-4257-8297-7FF0BD9B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169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vi.estrella@iepac.m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43418-1B91-42E7-98DC-363417480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541</Words>
  <Characters>2978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IFE 1</dc:creator>
  <cp:lastModifiedBy>Marivi Estrella Ayala</cp:lastModifiedBy>
  <cp:revision>14</cp:revision>
  <cp:lastPrinted>2024-03-28T18:45:00Z</cp:lastPrinted>
  <dcterms:created xsi:type="dcterms:W3CDTF">2024-03-27T22:18:00Z</dcterms:created>
  <dcterms:modified xsi:type="dcterms:W3CDTF">2024-03-30T19:12:00Z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