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18C90" w14:textId="43246780" w:rsidR="000C2B0F" w:rsidRDefault="00AF7A87" w:rsidP="009F63DF">
      <w:pPr>
        <w:spacing w:before="360" w:after="600" w:line="240" w:lineRule="auto"/>
        <w:ind w:left="-454"/>
        <w:jc w:val="center"/>
        <w:rPr>
          <w:rFonts w:ascii="Rubik Medium" w:hAnsi="Rubik Medium" w:cs="Rubik Medium"/>
          <w:bCs/>
          <w:u w:val="single"/>
        </w:rPr>
      </w:pPr>
      <w:bookmarkStart w:id="0" w:name="_GoBack"/>
      <w:bookmarkEnd w:id="0"/>
      <w:r w:rsidRPr="00D13BBF">
        <w:rPr>
          <w:rFonts w:ascii="Rubik Medium" w:hAnsi="Rubik Medium" w:cs="Rubik Medium"/>
          <w:bCs/>
          <w:u w:val="single"/>
        </w:rPr>
        <w:t xml:space="preserve">ANEXO “B” </w:t>
      </w:r>
    </w:p>
    <w:p w14:paraId="552DDE8D" w14:textId="77777777" w:rsidR="009A3973" w:rsidRPr="00D13BBF" w:rsidRDefault="009A3973" w:rsidP="000C2B0F">
      <w:pPr>
        <w:spacing w:before="240" w:after="480"/>
        <w:ind w:left="-454"/>
        <w:jc w:val="center"/>
        <w:rPr>
          <w:rFonts w:ascii="Rubik Light" w:eastAsia="Times New Roman" w:hAnsi="Rubik Light" w:cs="Rubik Light"/>
          <w:b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ACTA DE ENTREGA-RECEPCIÓN</w:t>
      </w:r>
    </w:p>
    <w:p w14:paraId="5BBFB1D8" w14:textId="63DAA6F1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En la Ciudad de Mérida, Yucatán, siendo las _______ horas del día ___________ de ________________ de dos mil _________, se encuentran reunidos en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(domicilio donde se realiza el acto)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de la ciudad de Mérida, Yucatán, México; 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(servidor público saliente)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quien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se identifica con la credencial para votar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con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clave de elector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(XXXXXXXXXXXX )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expedida por el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Instituto Nacional Electoral, quien concluye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su gestión al cargo de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 Cargo 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del Instituto Electoral y de Participación Ciudadana de Yucatán y 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 servidor público entrante</w:t>
      </w:r>
      <w:r w:rsidR="00512EB9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o quien recibe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quien se identifica con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credencial para votar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con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clave de elector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(XXXXXXXXXXXX)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expedida por el Instituto Nacional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Electoral, quien recibe lo concerniente al cargo que se entrega, consignados en la presente Acta</w:t>
      </w:r>
      <w:r w:rsidR="00D757B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.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-----</w:t>
      </w:r>
      <w:r w:rsidR="00512EB9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------------------------------------------------------------------------------------</w:t>
      </w:r>
    </w:p>
    <w:p w14:paraId="64169783" w14:textId="595F0D43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Intervienen como testigos de asistencia 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(nombre del testigo 1),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por parte de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servidor público saliente y el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del testigo 2)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, por parte de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servidor público entrante, quienes manifiestan prestar sus servicios en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(dirección, unidad o departamento)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del Instituto, identificándose el primero con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credencial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para votar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con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clave de elector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(XXXXXXXXXXX)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expedida por el Instituto Nacional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Electoral, y domicilio marcado con el número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(domicilio testigo 1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). El segundo identificándose con la credencial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para votar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con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clave de elector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(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XXXXXXXXXXX) 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expedida por el Instituto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Nacional) Electoral y con domicilio marcado con el número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(domicilio testigo 2)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. ------------</w:t>
      </w:r>
      <w:r w:rsidR="00AF7A87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-----------------</w:t>
      </w:r>
    </w:p>
    <w:p w14:paraId="51BF79F2" w14:textId="1BB4BDFB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b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Se encuentra presente en el acto, el</w:t>
      </w:r>
      <w:r w:rsidR="00E46FF8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o la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del representante acreditado por el Órgano Interno de Control)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representante del Órgano Interno de Control del Instituto Electoral y de Participación Ciudadana de Yucatán, designado mediante el oficio de comisión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(XXXXXXXXXX</w:t>
      </w:r>
      <w:r w:rsidR="00F0679B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).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------------------</w:t>
      </w:r>
    </w:p>
    <w:p w14:paraId="39B60E55" w14:textId="43F268C8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Lo anterior 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de conformidad con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lo señalado en el artículo 140 fracción XIX de la Ley de Instituciones 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y Procedimientos Electorales</w:t>
      </w:r>
      <w:r w:rsidR="00EC145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del E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stado de Yucatán y </w:t>
      </w:r>
      <w:r w:rsidR="00EC145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en el 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artículo 42 fracción </w:t>
      </w:r>
      <w:r w:rsidR="00E46FF8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primer párrafo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del Reglamento Interior del Instituto Electoral y de Participación Ciudadana de 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Yucatán. ----------------</w:t>
      </w:r>
    </w:p>
    <w:p w14:paraId="1850AF6B" w14:textId="06555BC7" w:rsidR="00F02919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Acreditadas las personalidades de </w:t>
      </w:r>
      <w:r w:rsidR="00E46FF8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las y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los participantes en el presente acto, se procede a entregar lo asignado para el ejercicio de las atribuciones, así como los asuntos de su competencia, por lo que para estos efectos se hace la entrega respectiva confor</w:t>
      </w:r>
      <w:r w:rsidR="00F0291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me a los siguientes:</w:t>
      </w:r>
    </w:p>
    <w:p w14:paraId="6A665BDC" w14:textId="77777777" w:rsidR="009A3973" w:rsidRPr="00D13BBF" w:rsidRDefault="00F02919" w:rsidP="000C2B0F">
      <w:pPr>
        <w:spacing w:line="360" w:lineRule="auto"/>
        <w:ind w:left="-454"/>
        <w:jc w:val="center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HECHOS</w:t>
      </w:r>
    </w:p>
    <w:p w14:paraId="73DEE567" w14:textId="77777777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lastRenderedPageBreak/>
        <w:t>I. RECURSOS MATERIALES.</w:t>
      </w:r>
      <w:r w:rsidR="00F0291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</w:p>
    <w:p w14:paraId="4913A27E" w14:textId="19EFCF65" w:rsidR="00AF7A87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Anexo 1</w:t>
      </w:r>
      <w:r w:rsidR="00F0291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.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Descripción de la totalidad de los bienes de activo fijo que se encuentran bajo el resguardo del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</w:t>
      </w:r>
      <w:r w:rsidR="00E46FF8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la o el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servidor público saliente)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y que en este acto entrega, los cuales quedarán en resguardo del servidor público entrante.</w:t>
      </w:r>
    </w:p>
    <w:p w14:paraId="114DA234" w14:textId="534FD8EE" w:rsidR="00F02919" w:rsidRPr="00D13BBF" w:rsidRDefault="00AF7A87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Se anexa resguardo o relación de bienes de activo </w:t>
      </w:r>
      <w:r w:rsidR="00F067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fijo. -------------------------------------------</w:t>
      </w:r>
    </w:p>
    <w:p w14:paraId="6A5463FA" w14:textId="77777777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Por su importancia </w:t>
      </w:r>
      <w:r w:rsidR="00F0291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se hace constar lo siguiente: </w:t>
      </w:r>
    </w:p>
    <w:p w14:paraId="428C6BC6" w14:textId="323E85C1" w:rsidR="009A3973" w:rsidRPr="00D13BBF" w:rsidRDefault="009A3973" w:rsidP="000C2B0F">
      <w:pPr>
        <w:numPr>
          <w:ilvl w:val="0"/>
          <w:numId w:val="35"/>
        </w:numPr>
        <w:spacing w:before="120" w:after="0" w:line="360" w:lineRule="auto"/>
        <w:ind w:left="-94"/>
        <w:contextualSpacing/>
        <w:jc w:val="both"/>
        <w:rPr>
          <w:rFonts w:ascii="Rubik Light" w:eastAsia="Calibri" w:hAnsi="Rubik Light" w:cs="Rubik Light"/>
          <w:sz w:val="20"/>
          <w:szCs w:val="20"/>
          <w:lang w:val="es-ES"/>
        </w:rPr>
      </w:pPr>
      <w:r w:rsidRPr="00D13BBF">
        <w:rPr>
          <w:rFonts w:ascii="Rubik Light" w:eastAsia="Calibri" w:hAnsi="Rubik Light" w:cs="Rubik Light"/>
          <w:sz w:val="20"/>
          <w:szCs w:val="20"/>
        </w:rPr>
        <w:t>T</w:t>
      </w:r>
      <w:r w:rsidRPr="00D13BBF">
        <w:rPr>
          <w:rFonts w:ascii="Rubik Light" w:eastAsia="Calibri" w:hAnsi="Rubik Light" w:cs="Rubik Light"/>
          <w:sz w:val="20"/>
          <w:szCs w:val="20"/>
          <w:lang w:val="es-ES"/>
        </w:rPr>
        <w:t>odos los bienes integrantes del activo fijo se encuentran debidamente identificados con número de inventario, conforme a las normas vigentes. -------------------------</w:t>
      </w:r>
      <w:r w:rsidR="00F02919" w:rsidRPr="00D13BBF">
        <w:rPr>
          <w:rFonts w:ascii="Rubik Light" w:eastAsia="Calibri" w:hAnsi="Rubik Light" w:cs="Rubik Light"/>
          <w:sz w:val="20"/>
          <w:szCs w:val="20"/>
          <w:lang w:val="es-ES"/>
        </w:rPr>
        <w:t>----------</w:t>
      </w:r>
    </w:p>
    <w:p w14:paraId="200F71BC" w14:textId="7C23BA40" w:rsidR="009A3973" w:rsidRPr="00D13BBF" w:rsidRDefault="009A3973" w:rsidP="000C2B0F">
      <w:pPr>
        <w:spacing w:before="120" w:after="0" w:line="360" w:lineRule="auto"/>
        <w:ind w:left="-454"/>
        <w:contextualSpacing/>
        <w:jc w:val="both"/>
        <w:rPr>
          <w:rFonts w:ascii="Rubik Light" w:eastAsia="Calibri" w:hAnsi="Rubik Light" w:cs="Rubik Light"/>
          <w:sz w:val="20"/>
          <w:szCs w:val="20"/>
          <w:lang w:val="es-ES"/>
        </w:rPr>
      </w:pPr>
    </w:p>
    <w:p w14:paraId="0B8AF4DE" w14:textId="0C5823CD" w:rsidR="00735897" w:rsidRDefault="009A3973" w:rsidP="000C2B0F">
      <w:pPr>
        <w:numPr>
          <w:ilvl w:val="0"/>
          <w:numId w:val="35"/>
        </w:numPr>
        <w:spacing w:before="120" w:after="0" w:line="360" w:lineRule="auto"/>
        <w:ind w:left="-94"/>
        <w:contextualSpacing/>
        <w:jc w:val="both"/>
        <w:rPr>
          <w:rFonts w:ascii="Rubik Light" w:eastAsia="Calibri" w:hAnsi="Rubik Light" w:cs="Rubik Light"/>
          <w:sz w:val="20"/>
          <w:szCs w:val="20"/>
          <w:lang w:val="es-ES"/>
        </w:rPr>
      </w:pPr>
      <w:r w:rsidRPr="00D13BBF">
        <w:rPr>
          <w:rFonts w:ascii="Rubik Light" w:eastAsia="Calibri" w:hAnsi="Rubik Light" w:cs="Rubik Light"/>
          <w:sz w:val="20"/>
          <w:szCs w:val="20"/>
          <w:lang w:val="es-ES"/>
        </w:rPr>
        <w:t>El mobiliario, equipo e instrumentos y aparatos, se encuentra en las instalaciones de esta Oficina Administrativa, completo e inventariado. -----------------------------</w:t>
      </w:r>
      <w:r w:rsidR="00F02919" w:rsidRPr="00D13BBF">
        <w:rPr>
          <w:rFonts w:ascii="Rubik Light" w:eastAsia="Calibri" w:hAnsi="Rubik Light" w:cs="Rubik Light"/>
          <w:sz w:val="20"/>
          <w:szCs w:val="20"/>
          <w:lang w:val="es-ES"/>
        </w:rPr>
        <w:t>-------</w:t>
      </w:r>
    </w:p>
    <w:p w14:paraId="02254E88" w14:textId="71578AFB" w:rsidR="009A3973" w:rsidRPr="00D13BBF" w:rsidRDefault="00F02919" w:rsidP="000C2B0F">
      <w:pPr>
        <w:spacing w:before="240"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Anexo 2.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Descripción d</w:t>
      </w:r>
      <w:r w:rsidR="00BF0C5F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e la documentación que entrega:</w:t>
      </w:r>
    </w:p>
    <w:p w14:paraId="40D94B2C" w14:textId="52B56345" w:rsidR="00BF0C5F" w:rsidRPr="00D13BBF" w:rsidRDefault="001F7EBE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Información documental (archivo vigente). ---------------------------------------------------</w:t>
      </w:r>
    </w:p>
    <w:p w14:paraId="4B54038D" w14:textId="7E744933" w:rsidR="001F7EBE" w:rsidRPr="00D13BBF" w:rsidRDefault="001F7EBE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bCs/>
          <w:sz w:val="20"/>
          <w:szCs w:val="20"/>
          <w:lang w:eastAsia="es-MX"/>
        </w:rPr>
        <w:t>Anexo 3.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La información</w:t>
      </w:r>
      <w:r w:rsidR="00A06F6E" w:rsidRPr="00D13BBF">
        <w:rPr>
          <w:rFonts w:ascii="Rubik Light" w:hAnsi="Rubik Light" w:cs="Rubik Light"/>
          <w:sz w:val="20"/>
          <w:szCs w:val="20"/>
        </w:rPr>
        <w:t xml:space="preserve"> necesaria para su fácil identificación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y el respaldo en medio electrónico por duplicado</w:t>
      </w:r>
      <w:r w:rsidR="00284600" w:rsidRPr="00D13BBF">
        <w:rPr>
          <w:rFonts w:ascii="Rubik Light" w:hAnsi="Rubik Light" w:cs="Rubik Light"/>
          <w:sz w:val="20"/>
          <w:szCs w:val="20"/>
        </w:rPr>
        <w:t xml:space="preserve"> para la o el servidor público entrante o quien reciba y otro para la o el servidor público saliente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(disco duro externo, disco compacto, memoria USB o similares) de los archivos electrónicos </w:t>
      </w:r>
      <w:r w:rsidR="006D20F4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derivados de sus funciones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contenidos en su equipo de cómputo en el período comprendido desde el inicio del cargo hasta su conclusión. ----------------------------------------</w:t>
      </w:r>
      <w:r w:rsidR="00E46FF8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</w:t>
      </w:r>
    </w:p>
    <w:p w14:paraId="5AB70EAB" w14:textId="7DCAF739" w:rsidR="001F7EBE" w:rsidRPr="00D13BBF" w:rsidRDefault="001F7EBE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bCs/>
          <w:sz w:val="20"/>
          <w:szCs w:val="20"/>
          <w:lang w:eastAsia="es-MX"/>
        </w:rPr>
        <w:t>Anexo 4.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 información </w:t>
      </w:r>
      <w:r w:rsidR="00A06F6E" w:rsidRPr="002F75FF">
        <w:rPr>
          <w:rFonts w:ascii="Rubik Light" w:hAnsi="Rubik Light" w:cs="Rubik Light"/>
          <w:sz w:val="20"/>
          <w:szCs w:val="20"/>
        </w:rPr>
        <w:t>necesaria para su fácil identificación</w:t>
      </w:r>
      <w:r w:rsidR="00A06F6E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>y el respaldo en medio electrónico por duplicado</w:t>
      </w:r>
      <w:r w:rsidR="00284600" w:rsidRPr="002F75FF">
        <w:rPr>
          <w:rFonts w:ascii="Rubik Light" w:hAnsi="Rubik Light" w:cs="Rubik Light"/>
          <w:sz w:val="20"/>
          <w:szCs w:val="20"/>
        </w:rPr>
        <w:t xml:space="preserve"> para la o el servidor público entrante o quien reciba y otro para la o el servidor público saliente</w:t>
      </w:r>
      <w:r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(disco duro externo, disco compacto, memoria USB o similares) de los correos electrónicos </w:t>
      </w:r>
      <w:r w:rsidR="006D20F4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derivados de sus funciones </w:t>
      </w:r>
      <w:r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con sus correspondientes </w:t>
      </w:r>
      <w:r w:rsidR="00882618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>archivos adjunto</w:t>
      </w:r>
      <w:r w:rsidR="002F75FF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s </w:t>
      </w:r>
      <w:r w:rsidR="00882618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de la totalidad de </w:t>
      </w:r>
      <w:r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bandejas </w:t>
      </w:r>
      <w:r w:rsidR="00882618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que integran el correo electrónico, </w:t>
      </w:r>
      <w:r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>en el período comprendido desde el inicio del cargo hasta su conclusión. ---------------------------------------</w:t>
      </w:r>
      <w:r w:rsidR="00882618" w:rsidRPr="002F75FF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--------------------------------------------</w:t>
      </w:r>
    </w:p>
    <w:p w14:paraId="6B25C0A2" w14:textId="64AA037E" w:rsidR="009A3973" w:rsidRPr="00D13BBF" w:rsidRDefault="001F7EBE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Anexo 5. 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Llaves de acceso.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En su caso, 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se entrega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las llaves de acceso a la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oficina que corresponda --</w:t>
      </w:r>
    </w:p>
    <w:p w14:paraId="225BE50A" w14:textId="022310E4" w:rsidR="00BF0C5F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Anexo </w:t>
      </w:r>
      <w:r w:rsidR="009E7F9B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6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.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="00BF0C5F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Copia de las credenciales para votar de todas las personas que intervienen en el Acta de Entrega-</w:t>
      </w:r>
      <w:r w:rsidR="00E46FF8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recepción. ----------------------------------------------------------------------------</w:t>
      </w:r>
    </w:p>
    <w:p w14:paraId="3A6E708C" w14:textId="49233DE1" w:rsidR="00D90363" w:rsidRPr="00D13BBF" w:rsidRDefault="00D9036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Anexo </w:t>
      </w:r>
      <w:r w:rsidR="009E7F9B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7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.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Copia del oficio de designación del representante del Órgano Interno de 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Control. -----------</w:t>
      </w:r>
    </w:p>
    <w:p w14:paraId="39E08260" w14:textId="77777777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lastRenderedPageBreak/>
        <w:t>II. INFORME DE ASUNTOS EN TRÁMITE.</w:t>
      </w:r>
      <w:r w:rsidR="00D757B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</w:p>
    <w:p w14:paraId="74F67CB5" w14:textId="7129D005" w:rsidR="009A3973" w:rsidRPr="00D13BBF" w:rsidRDefault="009E7F9B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 o el 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(servidor público saliente)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declara la entrega de los siguientes </w:t>
      </w:r>
      <w:r w:rsidR="00D757B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asuntos en trámite 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y pendientes: </w:t>
      </w:r>
    </w:p>
    <w:p w14:paraId="134A03C7" w14:textId="52D27594" w:rsidR="009E7F9B" w:rsidRPr="00D13BBF" w:rsidRDefault="009E7F9B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b/>
          <w:bCs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bCs/>
          <w:sz w:val="20"/>
          <w:szCs w:val="20"/>
          <w:lang w:eastAsia="es-MX"/>
        </w:rPr>
        <w:t>Anexo 1.</w:t>
      </w:r>
    </w:p>
    <w:p w14:paraId="2F1B11CF" w14:textId="4D24EF15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(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xxxxxxxxxxxxxxxxxxxxxxxxxxxxxx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) ------------------------------------------------------------</w:t>
      </w:r>
    </w:p>
    <w:p w14:paraId="107EFC68" w14:textId="748B709F" w:rsidR="009A3973" w:rsidRPr="00D13BBF" w:rsidRDefault="009A3973" w:rsidP="000C2B0F">
      <w:pPr>
        <w:spacing w:line="360" w:lineRule="auto"/>
        <w:ind w:left="-454"/>
        <w:jc w:val="both"/>
        <w:rPr>
          <w:rFonts w:ascii="Rubik Light" w:hAnsi="Rubik Light" w:cs="Rubik Light"/>
          <w:b/>
          <w:sz w:val="20"/>
          <w:szCs w:val="20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III. OTROS HECHOS</w:t>
      </w:r>
      <w:r w:rsidR="00A06F6E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</w:t>
      </w:r>
      <w:r w:rsidR="00A06F6E" w:rsidRPr="00D13BBF">
        <w:rPr>
          <w:rFonts w:ascii="Rubik Light" w:hAnsi="Rubik Light" w:cs="Rubik Light"/>
          <w:b/>
          <w:sz w:val="20"/>
          <w:szCs w:val="20"/>
        </w:rPr>
        <w:t>O ASUNTOS DIVERSOS, EN SU CASO.</w:t>
      </w:r>
    </w:p>
    <w:p w14:paraId="246C8624" w14:textId="57F4DAFE" w:rsidR="00A06F6E" w:rsidRPr="00D13BBF" w:rsidRDefault="00A06F6E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b/>
          <w:sz w:val="20"/>
          <w:szCs w:val="20"/>
          <w:lang w:eastAsia="es-MX"/>
        </w:rPr>
      </w:pPr>
      <w:r w:rsidRPr="00D13BBF">
        <w:rPr>
          <w:rFonts w:ascii="Rubik Light" w:hAnsi="Rubik Light" w:cs="Rubik Light"/>
          <w:b/>
          <w:sz w:val="20"/>
          <w:szCs w:val="20"/>
        </w:rPr>
        <w:t>(</w:t>
      </w:r>
      <w:r w:rsidRPr="00D13BBF">
        <w:rPr>
          <w:rFonts w:ascii="Rubik Light" w:hAnsi="Rubik Light" w:cs="Rubik Light"/>
          <w:bCs/>
          <w:sz w:val="20"/>
          <w:szCs w:val="20"/>
        </w:rPr>
        <w:t>xxxxxxxxxxxxxxxxxxxxxxxxxxxxxx)-------------------------------------------------------------</w:t>
      </w:r>
    </w:p>
    <w:p w14:paraId="72A5C957" w14:textId="202ECE37" w:rsidR="009A3973" w:rsidRPr="00D13BBF" w:rsidRDefault="00D757B2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El 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</w:t>
      </w:r>
      <w:r w:rsidR="009E7F9B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la o el 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servidor público saliente),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manifiesta bajo protesta de decir verdad, que todos los datos asentados en la presenta Acta son ciertos y que ha proporcionado sin omisión alguna todos los elementos necesarios para la formulación de ésta. También declara que todos los asuntos recibidos, quedaron incluidos en el capítulo correspondiente y que no fue omitido ningún asunto o aspecto importante relativo. ---------------------------------------------------------------------------</w:t>
      </w:r>
    </w:p>
    <w:p w14:paraId="5D2A0B36" w14:textId="4E291367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Los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(número de anexos)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anexos que se mencionan en esta Acta, forma parte integrante de la misma y se firman todas sus fojas, para su identificación y efectos legales a que haya lugar, por las </w:t>
      </w:r>
      <w:r w:rsidR="00D757B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personas participantes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en la misma. ---------------------------------------------------------------------</w:t>
      </w:r>
    </w:p>
    <w:p w14:paraId="30FCF328" w14:textId="4FDC8112" w:rsidR="000C2B0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presente entrega, no implica la liberación alguna de las responsabilidades que pudieran llegarse a determinar con posterioridad con motivo del desempeño de su cargo, por</w:t>
      </w:r>
      <w:r w:rsidR="00D757B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la autoridad </w:t>
      </w:r>
      <w:r w:rsidR="00E46FF8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competente. -</w:t>
      </w:r>
      <w:r w:rsidR="00D757B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-</w:t>
      </w:r>
      <w:r w:rsidR="000C2B0F">
        <w:rPr>
          <w:rFonts w:ascii="Rubik Light" w:eastAsia="Times New Roman" w:hAnsi="Rubik Light" w:cs="Rubik Light"/>
          <w:sz w:val="20"/>
          <w:szCs w:val="20"/>
          <w:lang w:eastAsia="es-MX"/>
        </w:rPr>
        <w:t>-----</w:t>
      </w:r>
    </w:p>
    <w:p w14:paraId="73090584" w14:textId="70CA6A5B" w:rsidR="00735897" w:rsidRDefault="009E7F9B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 o el 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la o el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servidor público entrante</w:t>
      </w:r>
      <w:r w:rsidR="00512EB9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o quien recibe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)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, recibe con las reservas de la Ley, de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la o el </w:t>
      </w:r>
      <w:r w:rsidR="009A3973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del servidor público saliente)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todos los recursos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documentos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y archivos </w:t>
      </w:r>
      <w:r w:rsidR="009A3973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que se precisan en el contenido de la presente Acta y sus Anexos. ------------------</w:t>
      </w:r>
      <w:r w:rsidR="00512EB9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---------------------</w:t>
      </w:r>
    </w:p>
    <w:p w14:paraId="3C259DCD" w14:textId="3308ED26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La verificación del contenido de la presente Acta deberá realizarse por 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del servidor público entrante</w:t>
      </w:r>
      <w:r w:rsidR="00512EB9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o quien recibe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),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dentro de un plazo de treinta días hábiles contados a partir de la suscripción de la presente Acta. Durante dicho lapso, 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 servidor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público saliente podrá ser requerido para que haga las aclaraciones y proporcione la información adicional que se le solicite, para tal efecto 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servidor público saliente, deberá comparecer personalmente o por escrito dentro de los diez días hábiles siguientes a la notificación del requerimiento que realice, en su caso, 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servidor público entrante. En caso de que en el plazo señalado no se realizaran las aclaraciones o no se entregara la información solicitada por 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la o el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servidor público entrante</w:t>
      </w:r>
      <w:r w:rsidR="002F75F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o quien recibe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</w:t>
      </w:r>
      <w:r w:rsidR="00DD72DE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éste o en su caso,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el superior jerárquico deberá hacerlo por escrito del conocimiento del Órgano Interno de Control, lo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lastRenderedPageBreak/>
        <w:t xml:space="preserve">anterior para que proceda de conformidad con la Ley de Responsabilidades Administrativas del Estado de </w:t>
      </w:r>
      <w:r w:rsidR="00C64431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Yucatán. ---</w:t>
      </w:r>
      <w:r w:rsidR="00512EB9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------------------------------------------------------</w:t>
      </w:r>
    </w:p>
    <w:p w14:paraId="0A239D43" w14:textId="786BB6C0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En es</w:t>
      </w:r>
      <w:r w:rsidR="00EC145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t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e acto, el representante del Órgano Interno de Control del Instituto Electoral y de Participación Ciudadana de Yucatán, exhorta al 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(Nombre de</w:t>
      </w:r>
      <w:r w:rsidR="009E7F9B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la o el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servidor público saliente)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, que deberá presentar su Declaración de Situación Patrimonial por Conclusión de encargo en un plazo no mayor a sesenta días naturales, y al servidor público que recibe </w:t>
      </w:r>
      <w:r w:rsidR="00504A79">
        <w:rPr>
          <w:rFonts w:ascii="Rubik Light" w:eastAsia="Times New Roman" w:hAnsi="Rubik Light" w:cs="Rubik Light"/>
          <w:b/>
          <w:sz w:val="20"/>
          <w:szCs w:val="20"/>
          <w:lang w:eastAsia="es-MX"/>
        </w:rPr>
        <w:t>(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Nombre de</w:t>
      </w:r>
      <w:r w:rsidR="009E7F9B"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la o el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servidor público entrante</w:t>
      </w:r>
      <w:r w:rsidR="00512EB9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o quien  recibe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),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su Declaración Inicial de Situación Patrimonial en un plazo no mayor a sesenta días naturales, conforme lo</w:t>
      </w:r>
      <w:r w:rsidR="00EC1459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establece el artículo </w:t>
      </w:r>
      <w:r w:rsidR="00C64431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31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fracciones I y III de la Ley de Responsabilidades Adminis</w:t>
      </w:r>
      <w:r w:rsidR="00A036AE">
        <w:rPr>
          <w:rFonts w:ascii="Rubik Light" w:eastAsia="Times New Roman" w:hAnsi="Rubik Light" w:cs="Rubik Light"/>
          <w:sz w:val="20"/>
          <w:szCs w:val="20"/>
          <w:lang w:eastAsia="es-MX"/>
        </w:rPr>
        <w:t>trativas del Estado de Yucatán.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--------------------------------------------</w:t>
      </w:r>
      <w:r w:rsidR="00512EB9">
        <w:rPr>
          <w:rFonts w:ascii="Rubik Light" w:eastAsia="Times New Roman" w:hAnsi="Rubik Light" w:cs="Rubik Light"/>
          <w:sz w:val="20"/>
          <w:szCs w:val="20"/>
          <w:lang w:eastAsia="es-MX"/>
        </w:rPr>
        <w:t>-----------------------------</w:t>
      </w:r>
    </w:p>
    <w:p w14:paraId="1354DA60" w14:textId="2462C9C3" w:rsidR="009A3973" w:rsidRPr="00D13BBF" w:rsidRDefault="009A3973" w:rsidP="000C2B0F">
      <w:pPr>
        <w:spacing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Se hace constar que en caso de negativa a firmar la presente Acta no afecta el valor probatorio de la misma y se tendrá por formalizado la entrega-</w:t>
      </w:r>
      <w:r w:rsidR="009E7F9B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recepción. -----------------------------------------</w:t>
      </w:r>
    </w:p>
    <w:p w14:paraId="394A4FD8" w14:textId="18DA2339" w:rsidR="00D757B2" w:rsidRPr="00D13BBF" w:rsidRDefault="009A3973" w:rsidP="000C2B0F">
      <w:pPr>
        <w:spacing w:after="480" w:line="360" w:lineRule="auto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El representante del Órgano Interno de Control hace constar que su participación e intervención consistió única y exclusivamente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 xml:space="preserve">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en vigilar que la presente acta se haya elabo</w:t>
      </w:r>
      <w:r w:rsidR="00BF0C5F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rado conforme al procedimiento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aplicable; por lo que el contenido de los datos vertidos es responsabilidad exclusiva de quien la consigna.-----------------------------------------------------------------------------</w:t>
      </w:r>
    </w:p>
    <w:p w14:paraId="72E5E96F" w14:textId="292D561A" w:rsidR="009A3973" w:rsidRPr="00D13BBF" w:rsidRDefault="009A3973" w:rsidP="00821EE7">
      <w:pPr>
        <w:ind w:left="-454"/>
        <w:jc w:val="center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eastAsia="es-MX"/>
        </w:rPr>
        <w:t>CIERRE DEL ACTA</w:t>
      </w:r>
    </w:p>
    <w:tbl>
      <w:tblPr>
        <w:tblStyle w:val="Tablaconcuadrcula"/>
        <w:tblpPr w:leftFromText="141" w:rightFromText="141" w:vertAnchor="text" w:horzAnchor="margin" w:tblpXSpec="center" w:tblpY="1672"/>
        <w:tblW w:w="58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8"/>
        <w:gridCol w:w="5281"/>
      </w:tblGrid>
      <w:tr w:rsidR="00490EDD" w:rsidRPr="00E61A0F" w14:paraId="0D63680D" w14:textId="77777777" w:rsidTr="005840E9">
        <w:trPr>
          <w:trHeight w:val="988"/>
        </w:trPr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1738CB34" w14:textId="77777777" w:rsidR="00E61A0F" w:rsidRPr="00DB4664" w:rsidRDefault="00E61A0F" w:rsidP="005840E9">
            <w:pPr>
              <w:ind w:right="-1"/>
              <w:jc w:val="center"/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</w:pPr>
            <w:bookmarkStart w:id="1" w:name="_Hlk51423975"/>
            <w:r w:rsidRPr="00DB4664"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t>ENTREGA</w:t>
            </w:r>
          </w:p>
          <w:p w14:paraId="4AABBD71" w14:textId="395225B7" w:rsidR="00470B07" w:rsidRDefault="00470B07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  <w:p w14:paraId="1F7DA8A3" w14:textId="3703F49B" w:rsidR="00516E6E" w:rsidRDefault="00516E6E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  <w:p w14:paraId="2DCB9E39" w14:textId="77777777" w:rsidR="00A94821" w:rsidRDefault="00A94821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  <w:p w14:paraId="769A4129" w14:textId="5BE54C5B" w:rsidR="00470B07" w:rsidRPr="00E61A0F" w:rsidRDefault="00470B07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  <w:tc>
          <w:tcPr>
            <w:tcW w:w="137" w:type="pct"/>
          </w:tcPr>
          <w:p w14:paraId="16C2A63A" w14:textId="77777777" w:rsidR="00E61A0F" w:rsidRPr="00E61A0F" w:rsidRDefault="00E61A0F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  <w:tcBorders>
              <w:bottom w:val="single" w:sz="4" w:space="0" w:color="auto"/>
            </w:tcBorders>
            <w:shd w:val="clear" w:color="auto" w:fill="auto"/>
          </w:tcPr>
          <w:p w14:paraId="2A3D9919" w14:textId="223DF6D8" w:rsidR="00E61A0F" w:rsidRPr="00DB4664" w:rsidRDefault="00E61A0F" w:rsidP="005840E9">
            <w:pPr>
              <w:ind w:right="-1"/>
              <w:jc w:val="center"/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</w:pPr>
            <w:r w:rsidRPr="00DB4664">
              <w:rPr>
                <w:rFonts w:ascii="Rubik Light" w:hAnsi="Rubik Light" w:cs="Rubik Light"/>
                <w:b/>
                <w:bCs/>
                <w:sz w:val="20"/>
                <w:szCs w:val="20"/>
                <w:lang w:val="es-ES"/>
              </w:rPr>
              <w:t>RECIBE</w:t>
            </w:r>
          </w:p>
          <w:p w14:paraId="3E338753" w14:textId="32BB2FCF" w:rsidR="00516E6E" w:rsidRDefault="00516E6E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  <w:p w14:paraId="5225F3B0" w14:textId="7781C838" w:rsidR="00516E6E" w:rsidRDefault="00516E6E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  <w:p w14:paraId="48EB128A" w14:textId="77777777" w:rsidR="00A94821" w:rsidRDefault="00A94821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  <w:p w14:paraId="446FBAF0" w14:textId="423299A8" w:rsidR="00516E6E" w:rsidRPr="00E61A0F" w:rsidRDefault="00516E6E" w:rsidP="005840E9">
            <w:pPr>
              <w:ind w:right="-1"/>
              <w:jc w:val="center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tr w:rsidR="00490EDD" w:rsidRPr="00E61A0F" w14:paraId="780EAE46" w14:textId="77777777" w:rsidTr="005840E9">
        <w:trPr>
          <w:trHeight w:val="283"/>
        </w:trPr>
        <w:tc>
          <w:tcPr>
            <w:tcW w:w="2350" w:type="pct"/>
            <w:tcBorders>
              <w:top w:val="single" w:sz="4" w:space="0" w:color="auto"/>
            </w:tcBorders>
            <w:shd w:val="clear" w:color="auto" w:fill="auto"/>
          </w:tcPr>
          <w:p w14:paraId="1AA02F0C" w14:textId="68DFDF9E" w:rsidR="00E61A0F" w:rsidRPr="00470B07" w:rsidRDefault="00E61A0F" w:rsidP="005840E9">
            <w:pPr>
              <w:ind w:right="-1"/>
              <w:rPr>
                <w:rFonts w:ascii="Rubik Light" w:hAnsi="Rubik Light" w:cs="Rubik Light"/>
                <w:sz w:val="18"/>
                <w:szCs w:val="18"/>
                <w:lang w:val="es-ES"/>
              </w:rPr>
            </w:pPr>
            <w:r w:rsidRPr="00470B07">
              <w:rPr>
                <w:rFonts w:ascii="Rubik Light" w:hAnsi="Rubik Light" w:cs="Rubik Light"/>
                <w:sz w:val="18"/>
                <w:szCs w:val="18"/>
                <w:lang w:eastAsia="es-MX"/>
              </w:rPr>
              <w:t xml:space="preserve">(Nombre y firma de la o el Servidor </w:t>
            </w:r>
            <w:r w:rsidR="000B345F">
              <w:rPr>
                <w:rFonts w:ascii="Rubik Light" w:hAnsi="Rubik Light" w:cs="Rubik Light"/>
                <w:sz w:val="18"/>
                <w:szCs w:val="18"/>
                <w:lang w:eastAsia="es-MX"/>
              </w:rPr>
              <w:t xml:space="preserve">Público </w:t>
            </w:r>
            <w:r w:rsidRPr="00470B07">
              <w:rPr>
                <w:rFonts w:ascii="Rubik Light" w:hAnsi="Rubik Light" w:cs="Rubik Light"/>
                <w:sz w:val="18"/>
                <w:szCs w:val="18"/>
                <w:lang w:eastAsia="es-MX"/>
              </w:rPr>
              <w:t>saliente)</w:t>
            </w:r>
          </w:p>
        </w:tc>
        <w:tc>
          <w:tcPr>
            <w:tcW w:w="137" w:type="pct"/>
          </w:tcPr>
          <w:p w14:paraId="0E39A053" w14:textId="77777777" w:rsidR="00E61A0F" w:rsidRPr="00470B07" w:rsidRDefault="00E61A0F" w:rsidP="005840E9">
            <w:pPr>
              <w:ind w:right="-1"/>
              <w:rPr>
                <w:rFonts w:ascii="Rubik Light" w:hAnsi="Rubik Light" w:cs="Rubik Light"/>
                <w:sz w:val="18"/>
                <w:szCs w:val="18"/>
                <w:lang w:eastAsia="es-MX"/>
              </w:rPr>
            </w:pPr>
          </w:p>
        </w:tc>
        <w:tc>
          <w:tcPr>
            <w:tcW w:w="2513" w:type="pct"/>
            <w:tcBorders>
              <w:top w:val="single" w:sz="4" w:space="0" w:color="auto"/>
            </w:tcBorders>
            <w:shd w:val="clear" w:color="auto" w:fill="auto"/>
          </w:tcPr>
          <w:p w14:paraId="479D4937" w14:textId="01016FDF" w:rsidR="00E61A0F" w:rsidRPr="00470B07" w:rsidRDefault="00E61A0F" w:rsidP="005840E9">
            <w:pPr>
              <w:ind w:right="-1"/>
              <w:rPr>
                <w:rFonts w:ascii="Rubik Light" w:hAnsi="Rubik Light" w:cs="Rubik Light"/>
                <w:sz w:val="18"/>
                <w:szCs w:val="18"/>
                <w:lang w:val="es-ES"/>
              </w:rPr>
            </w:pPr>
            <w:r w:rsidRPr="00470B07">
              <w:rPr>
                <w:rFonts w:ascii="Rubik Light" w:hAnsi="Rubik Light" w:cs="Rubik Light"/>
                <w:sz w:val="18"/>
                <w:szCs w:val="18"/>
                <w:lang w:eastAsia="es-MX"/>
              </w:rPr>
              <w:t xml:space="preserve">(Nombre y firma de la o el Servidor </w:t>
            </w:r>
            <w:r w:rsidR="000B345F">
              <w:rPr>
                <w:rFonts w:ascii="Rubik Light" w:hAnsi="Rubik Light" w:cs="Rubik Light"/>
                <w:sz w:val="18"/>
                <w:szCs w:val="18"/>
                <w:lang w:eastAsia="es-MX"/>
              </w:rPr>
              <w:t xml:space="preserve">Público </w:t>
            </w:r>
            <w:r w:rsidRPr="00470B07">
              <w:rPr>
                <w:rFonts w:ascii="Rubik Light" w:hAnsi="Rubik Light" w:cs="Rubik Light"/>
                <w:sz w:val="18"/>
                <w:szCs w:val="18"/>
                <w:lang w:eastAsia="es-MX"/>
              </w:rPr>
              <w:t xml:space="preserve">entrante o </w:t>
            </w:r>
            <w:r w:rsidR="00470B07" w:rsidRPr="00470B07">
              <w:rPr>
                <w:rFonts w:ascii="Rubik Light" w:hAnsi="Rubik Light" w:cs="Rubik Light"/>
                <w:sz w:val="18"/>
                <w:szCs w:val="18"/>
                <w:lang w:eastAsia="es-MX"/>
              </w:rPr>
              <w:t>quien recibe</w:t>
            </w:r>
            <w:r w:rsidRPr="00470B07">
              <w:rPr>
                <w:rFonts w:ascii="Rubik Light" w:hAnsi="Rubik Light" w:cs="Rubik Light"/>
                <w:sz w:val="18"/>
                <w:szCs w:val="18"/>
                <w:lang w:eastAsia="es-MX"/>
              </w:rPr>
              <w:t>)</w:t>
            </w:r>
          </w:p>
        </w:tc>
      </w:tr>
    </w:tbl>
    <w:bookmarkEnd w:id="1"/>
    <w:p w14:paraId="476C50E5" w14:textId="0304EBBD" w:rsidR="00955FB0" w:rsidRDefault="009A3973" w:rsidP="005840E9">
      <w:pPr>
        <w:spacing w:after="480"/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Previa lectura de la presente y sin más que agregar, se da por concluida a las ________ horas, del día ______ del mes___________ de dos mil __________, y se firma para todos los efectos legales en todas sus fojas, al margen y al calce, por las personas que en ella intervinieron.-----------</w:t>
      </w:r>
    </w:p>
    <w:p w14:paraId="29C43639" w14:textId="77777777" w:rsidR="00953F00" w:rsidRDefault="00953F00" w:rsidP="00DB4664">
      <w:pPr>
        <w:spacing w:after="0" w:line="240" w:lineRule="auto"/>
        <w:ind w:left="-454" w:firstLine="708"/>
        <w:jc w:val="center"/>
        <w:rPr>
          <w:rFonts w:ascii="Rubik Light" w:eastAsia="Times New Roman" w:hAnsi="Rubik Light" w:cs="Rubik Light"/>
          <w:b/>
          <w:sz w:val="20"/>
          <w:szCs w:val="20"/>
          <w:lang w:eastAsia="es-MX"/>
        </w:rPr>
      </w:pPr>
    </w:p>
    <w:tbl>
      <w:tblPr>
        <w:tblStyle w:val="Tablaconcuadrcula"/>
        <w:tblW w:w="102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231"/>
        <w:gridCol w:w="5158"/>
      </w:tblGrid>
      <w:tr w:rsidR="00A94821" w14:paraId="2C6CCE98" w14:textId="77777777" w:rsidTr="00A94821">
        <w:trPr>
          <w:trHeight w:val="283"/>
        </w:trPr>
        <w:tc>
          <w:tcPr>
            <w:tcW w:w="10243" w:type="dxa"/>
            <w:gridSpan w:val="3"/>
          </w:tcPr>
          <w:p w14:paraId="462731B8" w14:textId="77777777" w:rsidR="009F63DF" w:rsidRDefault="009F63DF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  <w:bookmarkStart w:id="2" w:name="_Hlk51424340"/>
          </w:p>
          <w:p w14:paraId="616CF7D7" w14:textId="0385FC28" w:rsidR="00A94821" w:rsidRDefault="00A94821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  <w:r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  <w:t>TESTIGOS DE ASISTENCIA</w:t>
            </w:r>
          </w:p>
        </w:tc>
      </w:tr>
      <w:tr w:rsidR="00490EDD" w14:paraId="3CC3AFA4" w14:textId="77777777" w:rsidTr="00A94821">
        <w:trPr>
          <w:trHeight w:val="895"/>
        </w:trPr>
        <w:tc>
          <w:tcPr>
            <w:tcW w:w="4854" w:type="dxa"/>
            <w:tcBorders>
              <w:bottom w:val="single" w:sz="4" w:space="0" w:color="auto"/>
            </w:tcBorders>
            <w:vAlign w:val="center"/>
          </w:tcPr>
          <w:p w14:paraId="1AD41253" w14:textId="3E5C52B6" w:rsidR="00490EDD" w:rsidRDefault="00490EDD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  <w:bookmarkStart w:id="3" w:name="_Hlk51424170"/>
          </w:p>
          <w:p w14:paraId="76DDD366" w14:textId="77777777" w:rsidR="00A94821" w:rsidRDefault="00A94821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  <w:p w14:paraId="3DC370FB" w14:textId="77777777" w:rsidR="00516E6E" w:rsidRDefault="00516E6E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  <w:p w14:paraId="2A0A007E" w14:textId="54CFAA41" w:rsidR="00516E6E" w:rsidRPr="00490EDD" w:rsidRDefault="00516E6E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1" w:type="dxa"/>
            <w:vAlign w:val="center"/>
          </w:tcPr>
          <w:p w14:paraId="5CC1B11F" w14:textId="77777777" w:rsidR="00490EDD" w:rsidRPr="00490EDD" w:rsidRDefault="00490EDD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  <w:vAlign w:val="center"/>
          </w:tcPr>
          <w:p w14:paraId="512A4E9F" w14:textId="77777777" w:rsidR="00490EDD" w:rsidRDefault="00490EDD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  <w:p w14:paraId="0F962C45" w14:textId="2D9BF72E" w:rsidR="00516E6E" w:rsidRDefault="00516E6E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  <w:p w14:paraId="53666D7C" w14:textId="77777777" w:rsidR="00A94821" w:rsidRDefault="00A94821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  <w:p w14:paraId="08BC598A" w14:textId="5F16FA88" w:rsidR="00516E6E" w:rsidRPr="00490EDD" w:rsidRDefault="00516E6E" w:rsidP="00A94821">
            <w:pPr>
              <w:jc w:val="center"/>
              <w:rPr>
                <w:rFonts w:ascii="Rubik Light" w:hAnsi="Rubik Light" w:cs="Rubik Light"/>
                <w:b/>
                <w:sz w:val="20"/>
                <w:szCs w:val="20"/>
                <w:lang w:eastAsia="es-MX"/>
              </w:rPr>
            </w:pPr>
          </w:p>
        </w:tc>
      </w:tr>
      <w:tr w:rsidR="00490EDD" w:rsidRPr="00470B07" w14:paraId="727DB7E4" w14:textId="77777777" w:rsidTr="00A94821">
        <w:trPr>
          <w:trHeight w:val="113"/>
        </w:trPr>
        <w:tc>
          <w:tcPr>
            <w:tcW w:w="4854" w:type="dxa"/>
            <w:tcBorders>
              <w:top w:val="single" w:sz="4" w:space="0" w:color="auto"/>
            </w:tcBorders>
          </w:tcPr>
          <w:p w14:paraId="45645C17" w14:textId="19436D94" w:rsidR="00490EDD" w:rsidRPr="00470B07" w:rsidRDefault="00490EDD" w:rsidP="000B345F">
            <w:pPr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  <w:r w:rsidRPr="00470B07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 xml:space="preserve">(Nombre y firma del Testigo de la o el Servidor </w:t>
            </w:r>
            <w:r w:rsidR="000B345F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 xml:space="preserve">Público </w:t>
            </w:r>
            <w:r w:rsidRPr="00470B07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 xml:space="preserve">saliente)  </w:t>
            </w:r>
          </w:p>
        </w:tc>
        <w:tc>
          <w:tcPr>
            <w:tcW w:w="231" w:type="dxa"/>
          </w:tcPr>
          <w:p w14:paraId="362DB2E0" w14:textId="77777777" w:rsidR="00490EDD" w:rsidRPr="00470B07" w:rsidRDefault="00490EDD" w:rsidP="00490EDD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158" w:type="dxa"/>
          </w:tcPr>
          <w:p w14:paraId="12341105" w14:textId="4EEDBACF" w:rsidR="00490EDD" w:rsidRPr="00470B07" w:rsidRDefault="00490EDD" w:rsidP="00600968">
            <w:pPr>
              <w:ind w:left="-57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  <w:r w:rsidRPr="00470B07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 xml:space="preserve">(Nombre y firma del Testigo de la o el Servidor </w:t>
            </w:r>
            <w:r w:rsidR="000B345F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 xml:space="preserve">Público </w:t>
            </w:r>
            <w:r w:rsidRPr="00470B07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>entrante o quien recibe)</w:t>
            </w:r>
          </w:p>
        </w:tc>
      </w:tr>
      <w:bookmarkEnd w:id="2"/>
      <w:bookmarkEnd w:id="3"/>
    </w:tbl>
    <w:p w14:paraId="76603BED" w14:textId="7EB585D5" w:rsidR="00B96AD2" w:rsidRDefault="00B96AD2" w:rsidP="00DB4664">
      <w:pPr>
        <w:spacing w:after="0"/>
        <w:ind w:left="-454" w:firstLine="708"/>
        <w:jc w:val="center"/>
        <w:rPr>
          <w:rFonts w:ascii="Rubik Light" w:eastAsia="Times New Roman" w:hAnsi="Rubik Light" w:cs="Rubik Light"/>
          <w:bCs/>
          <w:sz w:val="18"/>
          <w:szCs w:val="18"/>
          <w:lang w:eastAsia="es-MX"/>
        </w:rPr>
      </w:pPr>
    </w:p>
    <w:tbl>
      <w:tblPr>
        <w:tblStyle w:val="Tablaconcuadrcula"/>
        <w:tblW w:w="102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782"/>
        <w:gridCol w:w="2099"/>
      </w:tblGrid>
      <w:tr w:rsidR="00516E6E" w14:paraId="4329D668" w14:textId="77777777" w:rsidTr="00600968">
        <w:trPr>
          <w:trHeight w:val="361"/>
        </w:trPr>
        <w:tc>
          <w:tcPr>
            <w:tcW w:w="10257" w:type="dxa"/>
            <w:gridSpan w:val="3"/>
            <w:vAlign w:val="center"/>
          </w:tcPr>
          <w:p w14:paraId="36F3D471" w14:textId="2EF3E3C0" w:rsidR="00516E6E" w:rsidRPr="00516E6E" w:rsidRDefault="00516E6E" w:rsidP="00600968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  <w:bookmarkStart w:id="4" w:name="_Hlk51424943"/>
            <w:r w:rsidRPr="00516E6E">
              <w:rPr>
                <w:rFonts w:ascii="Rubik Light" w:hAnsi="Rubik Light" w:cs="Rubik Light"/>
                <w:b/>
                <w:bCs/>
                <w:sz w:val="18"/>
                <w:szCs w:val="18"/>
                <w:lang w:eastAsia="es-MX"/>
              </w:rPr>
              <w:t>REPRESENTANTE DEL ÓRGANO INTERNO DE CONTROL DEL INSTITUTO ELECTORAL Y DE PARTICIPACIÓN CIUDADANA DE YUCATÁN</w:t>
            </w:r>
          </w:p>
        </w:tc>
      </w:tr>
      <w:tr w:rsidR="00516E6E" w14:paraId="00D825CF" w14:textId="77777777" w:rsidTr="00EB28B3">
        <w:trPr>
          <w:trHeight w:val="724"/>
        </w:trPr>
        <w:tc>
          <w:tcPr>
            <w:tcW w:w="2376" w:type="dxa"/>
            <w:vAlign w:val="center"/>
          </w:tcPr>
          <w:p w14:paraId="149BC498" w14:textId="58C34F41" w:rsidR="00600968" w:rsidRDefault="00600968" w:rsidP="00A94821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782" w:type="dxa"/>
            <w:tcBorders>
              <w:bottom w:val="single" w:sz="4" w:space="0" w:color="auto"/>
            </w:tcBorders>
            <w:vAlign w:val="center"/>
          </w:tcPr>
          <w:p w14:paraId="1739C372" w14:textId="77777777" w:rsidR="00516E6E" w:rsidRPr="00EB28B3" w:rsidRDefault="00516E6E" w:rsidP="00600968">
            <w:pPr>
              <w:jc w:val="center"/>
              <w:rPr>
                <w:rFonts w:ascii="Rubik Light" w:hAnsi="Rubik Light" w:cs="Rubik Light"/>
                <w:bCs/>
                <w:sz w:val="20"/>
                <w:szCs w:val="20"/>
                <w:lang w:eastAsia="es-MX"/>
              </w:rPr>
            </w:pPr>
          </w:p>
          <w:p w14:paraId="42EFD23C" w14:textId="77777777" w:rsidR="00600968" w:rsidRPr="00EB28B3" w:rsidRDefault="00600968" w:rsidP="00600968">
            <w:pPr>
              <w:jc w:val="center"/>
              <w:rPr>
                <w:rFonts w:ascii="Rubik Light" w:hAnsi="Rubik Light" w:cs="Rubik Light"/>
                <w:bCs/>
                <w:sz w:val="20"/>
                <w:szCs w:val="20"/>
                <w:lang w:eastAsia="es-MX"/>
              </w:rPr>
            </w:pPr>
          </w:p>
          <w:p w14:paraId="7C932205" w14:textId="77777777" w:rsidR="00600968" w:rsidRPr="00EB28B3" w:rsidRDefault="00600968" w:rsidP="00600968">
            <w:pPr>
              <w:jc w:val="center"/>
              <w:rPr>
                <w:rFonts w:ascii="Rubik Light" w:hAnsi="Rubik Light" w:cs="Rubik Light"/>
                <w:bCs/>
                <w:sz w:val="20"/>
                <w:szCs w:val="20"/>
                <w:lang w:eastAsia="es-MX"/>
              </w:rPr>
            </w:pPr>
          </w:p>
          <w:p w14:paraId="36D1ADCC" w14:textId="056130A0" w:rsidR="00600968" w:rsidRDefault="00600968" w:rsidP="00600968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099" w:type="dxa"/>
            <w:vAlign w:val="center"/>
          </w:tcPr>
          <w:p w14:paraId="74F54800" w14:textId="78E8C35D" w:rsidR="00516E6E" w:rsidRDefault="00516E6E" w:rsidP="00600968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</w:p>
        </w:tc>
      </w:tr>
      <w:tr w:rsidR="00516E6E" w14:paraId="57AB0E88" w14:textId="77777777" w:rsidTr="00600968">
        <w:trPr>
          <w:trHeight w:val="283"/>
        </w:trPr>
        <w:tc>
          <w:tcPr>
            <w:tcW w:w="2376" w:type="dxa"/>
          </w:tcPr>
          <w:p w14:paraId="173E222D" w14:textId="77777777" w:rsidR="00516E6E" w:rsidRDefault="00516E6E" w:rsidP="00600968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782" w:type="dxa"/>
          </w:tcPr>
          <w:p w14:paraId="45B1D989" w14:textId="0121353E" w:rsidR="00516E6E" w:rsidRDefault="00516E6E" w:rsidP="00600968">
            <w:pPr>
              <w:ind w:left="-454"/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  <w:r w:rsidRPr="00DD165F">
              <w:rPr>
                <w:rFonts w:ascii="Rubik Light" w:hAnsi="Rubik Light" w:cs="Rubik Light"/>
                <w:b/>
                <w:sz w:val="16"/>
                <w:szCs w:val="16"/>
                <w:lang w:eastAsia="es-MX"/>
              </w:rPr>
              <w:t>(</w:t>
            </w:r>
            <w:r w:rsidRPr="00516E6E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>Nombre y firma de la o el Representante</w:t>
            </w:r>
            <w:r w:rsidRPr="00DD165F">
              <w:rPr>
                <w:rFonts w:ascii="Rubik Light" w:hAnsi="Rubik Light" w:cs="Rubik Light"/>
                <w:b/>
                <w:sz w:val="16"/>
                <w:szCs w:val="16"/>
                <w:lang w:eastAsia="es-MX"/>
              </w:rPr>
              <w:t xml:space="preserve"> </w:t>
            </w:r>
            <w:r w:rsidRPr="00516E6E"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  <w:t>Acreditado)</w:t>
            </w:r>
          </w:p>
        </w:tc>
        <w:tc>
          <w:tcPr>
            <w:tcW w:w="2099" w:type="dxa"/>
          </w:tcPr>
          <w:p w14:paraId="52F337A8" w14:textId="77777777" w:rsidR="00516E6E" w:rsidRDefault="00516E6E" w:rsidP="00600968">
            <w:pPr>
              <w:jc w:val="center"/>
              <w:rPr>
                <w:rFonts w:ascii="Rubik Light" w:hAnsi="Rubik Light" w:cs="Rubik Light"/>
                <w:bCs/>
                <w:sz w:val="18"/>
                <w:szCs w:val="18"/>
                <w:lang w:eastAsia="es-MX"/>
              </w:rPr>
            </w:pPr>
          </w:p>
        </w:tc>
      </w:tr>
      <w:bookmarkEnd w:id="4"/>
    </w:tbl>
    <w:p w14:paraId="001EB12C" w14:textId="70302167" w:rsidR="007342E2" w:rsidRDefault="007342E2" w:rsidP="00821EE7">
      <w:pPr>
        <w:ind w:left="-454" w:firstLine="708"/>
        <w:rPr>
          <w:rFonts w:ascii="Rubik Light" w:eastAsia="Times New Roman" w:hAnsi="Rubik Light" w:cs="Rubik Light"/>
          <w:b/>
          <w:sz w:val="20"/>
          <w:szCs w:val="20"/>
          <w:lang w:eastAsia="es-MX"/>
        </w:rPr>
      </w:pPr>
    </w:p>
    <w:sectPr w:rsidR="007342E2" w:rsidSect="00A23B92">
      <w:headerReference w:type="default" r:id="rId9"/>
      <w:pgSz w:w="12240" w:h="15840"/>
      <w:pgMar w:top="2268" w:right="170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91ED2" w14:textId="77777777" w:rsidR="00336EE7" w:rsidRDefault="00336EE7" w:rsidP="00F61138">
      <w:pPr>
        <w:spacing w:after="0" w:line="240" w:lineRule="auto"/>
      </w:pPr>
      <w:r>
        <w:separator/>
      </w:r>
    </w:p>
  </w:endnote>
  <w:endnote w:type="continuationSeparator" w:id="0">
    <w:p w14:paraId="4B2FADF4" w14:textId="77777777" w:rsidR="00336EE7" w:rsidRDefault="00336EE7" w:rsidP="00F6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87FB" w14:textId="77777777" w:rsidR="00336EE7" w:rsidRDefault="00336EE7" w:rsidP="00F61138">
      <w:pPr>
        <w:spacing w:after="0" w:line="240" w:lineRule="auto"/>
      </w:pPr>
      <w:r>
        <w:separator/>
      </w:r>
    </w:p>
  </w:footnote>
  <w:footnote w:type="continuationSeparator" w:id="0">
    <w:p w14:paraId="57785778" w14:textId="77777777" w:rsidR="00336EE7" w:rsidRDefault="00336EE7" w:rsidP="00F6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710DC" w14:textId="2CB8CC4C" w:rsidR="00EA6DD1" w:rsidRDefault="009808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14D3444" wp14:editId="4A3B9870">
          <wp:simplePos x="0" y="0"/>
          <wp:positionH relativeFrom="column">
            <wp:posOffset>-818092</wp:posOffset>
          </wp:positionH>
          <wp:positionV relativeFrom="paragraph">
            <wp:posOffset>-280670</wp:posOffset>
          </wp:positionV>
          <wp:extent cx="7071995" cy="9705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970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D4"/>
    <w:multiLevelType w:val="hybridMultilevel"/>
    <w:tmpl w:val="A6D49382"/>
    <w:lvl w:ilvl="0" w:tplc="789423C6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682B21"/>
    <w:multiLevelType w:val="hybridMultilevel"/>
    <w:tmpl w:val="3D9AB6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3F42"/>
    <w:multiLevelType w:val="hybridMultilevel"/>
    <w:tmpl w:val="3B18517A"/>
    <w:lvl w:ilvl="0" w:tplc="28C2F9F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2C9"/>
    <w:multiLevelType w:val="hybridMultilevel"/>
    <w:tmpl w:val="4B9E7FD0"/>
    <w:lvl w:ilvl="0" w:tplc="080A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0AD715BA"/>
    <w:multiLevelType w:val="hybridMultilevel"/>
    <w:tmpl w:val="942E41FA"/>
    <w:lvl w:ilvl="0" w:tplc="9C505594">
      <w:start w:val="1"/>
      <w:numFmt w:val="lowerLetter"/>
      <w:lvlText w:val="%1)"/>
      <w:lvlJc w:val="left"/>
      <w:pPr>
        <w:ind w:left="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740" w:hanging="360"/>
      </w:pPr>
    </w:lvl>
    <w:lvl w:ilvl="2" w:tplc="080A001B" w:tentative="1">
      <w:start w:val="1"/>
      <w:numFmt w:val="lowerRoman"/>
      <w:lvlText w:val="%3."/>
      <w:lvlJc w:val="right"/>
      <w:pPr>
        <w:ind w:left="1460" w:hanging="180"/>
      </w:pPr>
    </w:lvl>
    <w:lvl w:ilvl="3" w:tplc="080A000F" w:tentative="1">
      <w:start w:val="1"/>
      <w:numFmt w:val="decimal"/>
      <w:lvlText w:val="%4."/>
      <w:lvlJc w:val="left"/>
      <w:pPr>
        <w:ind w:left="2180" w:hanging="360"/>
      </w:pPr>
    </w:lvl>
    <w:lvl w:ilvl="4" w:tplc="080A0019" w:tentative="1">
      <w:start w:val="1"/>
      <w:numFmt w:val="lowerLetter"/>
      <w:lvlText w:val="%5."/>
      <w:lvlJc w:val="left"/>
      <w:pPr>
        <w:ind w:left="2900" w:hanging="360"/>
      </w:pPr>
    </w:lvl>
    <w:lvl w:ilvl="5" w:tplc="080A001B" w:tentative="1">
      <w:start w:val="1"/>
      <w:numFmt w:val="lowerRoman"/>
      <w:lvlText w:val="%6."/>
      <w:lvlJc w:val="right"/>
      <w:pPr>
        <w:ind w:left="3620" w:hanging="180"/>
      </w:pPr>
    </w:lvl>
    <w:lvl w:ilvl="6" w:tplc="080A000F" w:tentative="1">
      <w:start w:val="1"/>
      <w:numFmt w:val="decimal"/>
      <w:lvlText w:val="%7."/>
      <w:lvlJc w:val="left"/>
      <w:pPr>
        <w:ind w:left="4340" w:hanging="360"/>
      </w:pPr>
    </w:lvl>
    <w:lvl w:ilvl="7" w:tplc="080A0019" w:tentative="1">
      <w:start w:val="1"/>
      <w:numFmt w:val="lowerLetter"/>
      <w:lvlText w:val="%8."/>
      <w:lvlJc w:val="left"/>
      <w:pPr>
        <w:ind w:left="5060" w:hanging="360"/>
      </w:pPr>
    </w:lvl>
    <w:lvl w:ilvl="8" w:tplc="080A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>
    <w:nsid w:val="0CEC717F"/>
    <w:multiLevelType w:val="hybridMultilevel"/>
    <w:tmpl w:val="A52E454E"/>
    <w:lvl w:ilvl="0" w:tplc="080A0017">
      <w:start w:val="1"/>
      <w:numFmt w:val="lowerLetter"/>
      <w:lvlText w:val="%1)"/>
      <w:lvlJc w:val="left"/>
      <w:pPr>
        <w:ind w:left="4696" w:hanging="360"/>
      </w:pPr>
    </w:lvl>
    <w:lvl w:ilvl="1" w:tplc="080A0019">
      <w:start w:val="1"/>
      <w:numFmt w:val="lowerLetter"/>
      <w:lvlText w:val="%2."/>
      <w:lvlJc w:val="left"/>
      <w:pPr>
        <w:ind w:left="5416" w:hanging="360"/>
      </w:pPr>
    </w:lvl>
    <w:lvl w:ilvl="2" w:tplc="080A001B" w:tentative="1">
      <w:start w:val="1"/>
      <w:numFmt w:val="lowerRoman"/>
      <w:lvlText w:val="%3."/>
      <w:lvlJc w:val="right"/>
      <w:pPr>
        <w:ind w:left="6136" w:hanging="180"/>
      </w:pPr>
    </w:lvl>
    <w:lvl w:ilvl="3" w:tplc="080A000F" w:tentative="1">
      <w:start w:val="1"/>
      <w:numFmt w:val="decimal"/>
      <w:lvlText w:val="%4."/>
      <w:lvlJc w:val="left"/>
      <w:pPr>
        <w:ind w:left="6856" w:hanging="360"/>
      </w:pPr>
    </w:lvl>
    <w:lvl w:ilvl="4" w:tplc="080A0019" w:tentative="1">
      <w:start w:val="1"/>
      <w:numFmt w:val="lowerLetter"/>
      <w:lvlText w:val="%5."/>
      <w:lvlJc w:val="left"/>
      <w:pPr>
        <w:ind w:left="7576" w:hanging="360"/>
      </w:pPr>
    </w:lvl>
    <w:lvl w:ilvl="5" w:tplc="080A001B" w:tentative="1">
      <w:start w:val="1"/>
      <w:numFmt w:val="lowerRoman"/>
      <w:lvlText w:val="%6."/>
      <w:lvlJc w:val="right"/>
      <w:pPr>
        <w:ind w:left="8296" w:hanging="180"/>
      </w:pPr>
    </w:lvl>
    <w:lvl w:ilvl="6" w:tplc="080A000F" w:tentative="1">
      <w:start w:val="1"/>
      <w:numFmt w:val="decimal"/>
      <w:lvlText w:val="%7."/>
      <w:lvlJc w:val="left"/>
      <w:pPr>
        <w:ind w:left="9016" w:hanging="360"/>
      </w:pPr>
    </w:lvl>
    <w:lvl w:ilvl="7" w:tplc="080A0019" w:tentative="1">
      <w:start w:val="1"/>
      <w:numFmt w:val="lowerLetter"/>
      <w:lvlText w:val="%8."/>
      <w:lvlJc w:val="left"/>
      <w:pPr>
        <w:ind w:left="9736" w:hanging="360"/>
      </w:pPr>
    </w:lvl>
    <w:lvl w:ilvl="8" w:tplc="080A001B" w:tentative="1">
      <w:start w:val="1"/>
      <w:numFmt w:val="lowerRoman"/>
      <w:lvlText w:val="%9."/>
      <w:lvlJc w:val="right"/>
      <w:pPr>
        <w:ind w:left="10456" w:hanging="180"/>
      </w:pPr>
    </w:lvl>
  </w:abstractNum>
  <w:abstractNum w:abstractNumId="6">
    <w:nsid w:val="0F5E489C"/>
    <w:multiLevelType w:val="hybridMultilevel"/>
    <w:tmpl w:val="376ECC36"/>
    <w:lvl w:ilvl="0" w:tplc="697C2ADA">
      <w:start w:val="1"/>
      <w:numFmt w:val="upp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116B5F5D"/>
    <w:multiLevelType w:val="hybridMultilevel"/>
    <w:tmpl w:val="3202FEB0"/>
    <w:lvl w:ilvl="0" w:tplc="8EBA05E2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118722B6"/>
    <w:multiLevelType w:val="hybridMultilevel"/>
    <w:tmpl w:val="68ACE9E6"/>
    <w:lvl w:ilvl="0" w:tplc="F6443A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AC00E9"/>
    <w:multiLevelType w:val="hybridMultilevel"/>
    <w:tmpl w:val="31E21848"/>
    <w:lvl w:ilvl="0" w:tplc="080A0017">
      <w:start w:val="1"/>
      <w:numFmt w:val="lowerLetter"/>
      <w:lvlText w:val="%1)"/>
      <w:lvlJc w:val="left"/>
      <w:pPr>
        <w:ind w:left="922" w:hanging="360"/>
      </w:pPr>
    </w:lvl>
    <w:lvl w:ilvl="1" w:tplc="080A0019" w:tentative="1">
      <w:start w:val="1"/>
      <w:numFmt w:val="lowerLetter"/>
      <w:lvlText w:val="%2."/>
      <w:lvlJc w:val="left"/>
      <w:pPr>
        <w:ind w:left="1642" w:hanging="360"/>
      </w:pPr>
    </w:lvl>
    <w:lvl w:ilvl="2" w:tplc="080A001B" w:tentative="1">
      <w:start w:val="1"/>
      <w:numFmt w:val="lowerRoman"/>
      <w:lvlText w:val="%3."/>
      <w:lvlJc w:val="right"/>
      <w:pPr>
        <w:ind w:left="2362" w:hanging="180"/>
      </w:pPr>
    </w:lvl>
    <w:lvl w:ilvl="3" w:tplc="080A000F" w:tentative="1">
      <w:start w:val="1"/>
      <w:numFmt w:val="decimal"/>
      <w:lvlText w:val="%4."/>
      <w:lvlJc w:val="left"/>
      <w:pPr>
        <w:ind w:left="3082" w:hanging="360"/>
      </w:pPr>
    </w:lvl>
    <w:lvl w:ilvl="4" w:tplc="080A0019" w:tentative="1">
      <w:start w:val="1"/>
      <w:numFmt w:val="lowerLetter"/>
      <w:lvlText w:val="%5."/>
      <w:lvlJc w:val="left"/>
      <w:pPr>
        <w:ind w:left="3802" w:hanging="360"/>
      </w:pPr>
    </w:lvl>
    <w:lvl w:ilvl="5" w:tplc="080A001B" w:tentative="1">
      <w:start w:val="1"/>
      <w:numFmt w:val="lowerRoman"/>
      <w:lvlText w:val="%6."/>
      <w:lvlJc w:val="right"/>
      <w:pPr>
        <w:ind w:left="4522" w:hanging="180"/>
      </w:pPr>
    </w:lvl>
    <w:lvl w:ilvl="6" w:tplc="080A000F" w:tentative="1">
      <w:start w:val="1"/>
      <w:numFmt w:val="decimal"/>
      <w:lvlText w:val="%7."/>
      <w:lvlJc w:val="left"/>
      <w:pPr>
        <w:ind w:left="5242" w:hanging="360"/>
      </w:pPr>
    </w:lvl>
    <w:lvl w:ilvl="7" w:tplc="080A0019" w:tentative="1">
      <w:start w:val="1"/>
      <w:numFmt w:val="lowerLetter"/>
      <w:lvlText w:val="%8."/>
      <w:lvlJc w:val="left"/>
      <w:pPr>
        <w:ind w:left="5962" w:hanging="360"/>
      </w:pPr>
    </w:lvl>
    <w:lvl w:ilvl="8" w:tplc="08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>
    <w:nsid w:val="1C6C0A77"/>
    <w:multiLevelType w:val="hybridMultilevel"/>
    <w:tmpl w:val="9CDC1120"/>
    <w:lvl w:ilvl="0" w:tplc="439C12B8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>
    <w:nsid w:val="1D377EEC"/>
    <w:multiLevelType w:val="hybridMultilevel"/>
    <w:tmpl w:val="A5C02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30232"/>
    <w:multiLevelType w:val="hybridMultilevel"/>
    <w:tmpl w:val="4528A3DC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2100E"/>
    <w:multiLevelType w:val="hybridMultilevel"/>
    <w:tmpl w:val="86D2B5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5101A"/>
    <w:multiLevelType w:val="hybridMultilevel"/>
    <w:tmpl w:val="E2B287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0161A"/>
    <w:multiLevelType w:val="hybridMultilevel"/>
    <w:tmpl w:val="A2E01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37F42"/>
    <w:multiLevelType w:val="hybridMultilevel"/>
    <w:tmpl w:val="4040254C"/>
    <w:lvl w:ilvl="0" w:tplc="6D8E7502">
      <w:start w:val="3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29E02800"/>
    <w:multiLevelType w:val="hybridMultilevel"/>
    <w:tmpl w:val="72A6C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2D9"/>
    <w:multiLevelType w:val="hybridMultilevel"/>
    <w:tmpl w:val="82B835C0"/>
    <w:lvl w:ilvl="0" w:tplc="080A000F">
      <w:start w:val="1"/>
      <w:numFmt w:val="decimal"/>
      <w:lvlText w:val="%1."/>
      <w:lvlJc w:val="left"/>
      <w:pPr>
        <w:ind w:left="195" w:hanging="360"/>
      </w:pPr>
    </w:lvl>
    <w:lvl w:ilvl="1" w:tplc="080A0019" w:tentative="1">
      <w:start w:val="1"/>
      <w:numFmt w:val="lowerLetter"/>
      <w:lvlText w:val="%2."/>
      <w:lvlJc w:val="left"/>
      <w:pPr>
        <w:ind w:left="915" w:hanging="360"/>
      </w:pPr>
    </w:lvl>
    <w:lvl w:ilvl="2" w:tplc="080A001B" w:tentative="1">
      <w:start w:val="1"/>
      <w:numFmt w:val="lowerRoman"/>
      <w:lvlText w:val="%3."/>
      <w:lvlJc w:val="right"/>
      <w:pPr>
        <w:ind w:left="1635" w:hanging="180"/>
      </w:pPr>
    </w:lvl>
    <w:lvl w:ilvl="3" w:tplc="080A000F" w:tentative="1">
      <w:start w:val="1"/>
      <w:numFmt w:val="decimal"/>
      <w:lvlText w:val="%4."/>
      <w:lvlJc w:val="left"/>
      <w:pPr>
        <w:ind w:left="2355" w:hanging="360"/>
      </w:pPr>
    </w:lvl>
    <w:lvl w:ilvl="4" w:tplc="080A0019" w:tentative="1">
      <w:start w:val="1"/>
      <w:numFmt w:val="lowerLetter"/>
      <w:lvlText w:val="%5."/>
      <w:lvlJc w:val="left"/>
      <w:pPr>
        <w:ind w:left="3075" w:hanging="360"/>
      </w:pPr>
    </w:lvl>
    <w:lvl w:ilvl="5" w:tplc="080A001B" w:tentative="1">
      <w:start w:val="1"/>
      <w:numFmt w:val="lowerRoman"/>
      <w:lvlText w:val="%6."/>
      <w:lvlJc w:val="right"/>
      <w:pPr>
        <w:ind w:left="3795" w:hanging="180"/>
      </w:pPr>
    </w:lvl>
    <w:lvl w:ilvl="6" w:tplc="080A000F" w:tentative="1">
      <w:start w:val="1"/>
      <w:numFmt w:val="decimal"/>
      <w:lvlText w:val="%7."/>
      <w:lvlJc w:val="left"/>
      <w:pPr>
        <w:ind w:left="4515" w:hanging="360"/>
      </w:pPr>
    </w:lvl>
    <w:lvl w:ilvl="7" w:tplc="080A0019" w:tentative="1">
      <w:start w:val="1"/>
      <w:numFmt w:val="lowerLetter"/>
      <w:lvlText w:val="%8."/>
      <w:lvlJc w:val="left"/>
      <w:pPr>
        <w:ind w:left="5235" w:hanging="360"/>
      </w:pPr>
    </w:lvl>
    <w:lvl w:ilvl="8" w:tplc="080A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9">
    <w:nsid w:val="34F5480D"/>
    <w:multiLevelType w:val="hybridMultilevel"/>
    <w:tmpl w:val="9BAE0A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4F5A"/>
    <w:multiLevelType w:val="hybridMultilevel"/>
    <w:tmpl w:val="FF62F41A"/>
    <w:lvl w:ilvl="0" w:tplc="1B96C0CC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>
    <w:nsid w:val="386530B6"/>
    <w:multiLevelType w:val="hybridMultilevel"/>
    <w:tmpl w:val="590EFC58"/>
    <w:lvl w:ilvl="0" w:tplc="9EF21DC4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2">
    <w:nsid w:val="3ADC5392"/>
    <w:multiLevelType w:val="hybridMultilevel"/>
    <w:tmpl w:val="8C5AE5F2"/>
    <w:lvl w:ilvl="0" w:tplc="080A0017">
      <w:start w:val="1"/>
      <w:numFmt w:val="lowerLetter"/>
      <w:lvlText w:val="%1)"/>
      <w:lvlJc w:val="left"/>
      <w:pPr>
        <w:ind w:left="922" w:hanging="360"/>
      </w:pPr>
    </w:lvl>
    <w:lvl w:ilvl="1" w:tplc="080A0019" w:tentative="1">
      <w:start w:val="1"/>
      <w:numFmt w:val="lowerLetter"/>
      <w:lvlText w:val="%2."/>
      <w:lvlJc w:val="left"/>
      <w:pPr>
        <w:ind w:left="1642" w:hanging="360"/>
      </w:pPr>
    </w:lvl>
    <w:lvl w:ilvl="2" w:tplc="080A001B" w:tentative="1">
      <w:start w:val="1"/>
      <w:numFmt w:val="lowerRoman"/>
      <w:lvlText w:val="%3."/>
      <w:lvlJc w:val="right"/>
      <w:pPr>
        <w:ind w:left="2362" w:hanging="180"/>
      </w:pPr>
    </w:lvl>
    <w:lvl w:ilvl="3" w:tplc="080A000F" w:tentative="1">
      <w:start w:val="1"/>
      <w:numFmt w:val="decimal"/>
      <w:lvlText w:val="%4."/>
      <w:lvlJc w:val="left"/>
      <w:pPr>
        <w:ind w:left="3082" w:hanging="360"/>
      </w:pPr>
    </w:lvl>
    <w:lvl w:ilvl="4" w:tplc="080A0019" w:tentative="1">
      <w:start w:val="1"/>
      <w:numFmt w:val="lowerLetter"/>
      <w:lvlText w:val="%5."/>
      <w:lvlJc w:val="left"/>
      <w:pPr>
        <w:ind w:left="3802" w:hanging="360"/>
      </w:pPr>
    </w:lvl>
    <w:lvl w:ilvl="5" w:tplc="080A001B" w:tentative="1">
      <w:start w:val="1"/>
      <w:numFmt w:val="lowerRoman"/>
      <w:lvlText w:val="%6."/>
      <w:lvlJc w:val="right"/>
      <w:pPr>
        <w:ind w:left="4522" w:hanging="180"/>
      </w:pPr>
    </w:lvl>
    <w:lvl w:ilvl="6" w:tplc="080A000F" w:tentative="1">
      <w:start w:val="1"/>
      <w:numFmt w:val="decimal"/>
      <w:lvlText w:val="%7."/>
      <w:lvlJc w:val="left"/>
      <w:pPr>
        <w:ind w:left="5242" w:hanging="360"/>
      </w:pPr>
    </w:lvl>
    <w:lvl w:ilvl="7" w:tplc="080A0019" w:tentative="1">
      <w:start w:val="1"/>
      <w:numFmt w:val="lowerLetter"/>
      <w:lvlText w:val="%8."/>
      <w:lvlJc w:val="left"/>
      <w:pPr>
        <w:ind w:left="5962" w:hanging="360"/>
      </w:pPr>
    </w:lvl>
    <w:lvl w:ilvl="8" w:tplc="08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3EEC272A"/>
    <w:multiLevelType w:val="hybridMultilevel"/>
    <w:tmpl w:val="736207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3188D"/>
    <w:multiLevelType w:val="hybridMultilevel"/>
    <w:tmpl w:val="9D1CA546"/>
    <w:lvl w:ilvl="0" w:tplc="9D4028E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>
    <w:nsid w:val="4291070A"/>
    <w:multiLevelType w:val="hybridMultilevel"/>
    <w:tmpl w:val="1D2ED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C3B93"/>
    <w:multiLevelType w:val="hybridMultilevel"/>
    <w:tmpl w:val="87AE91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17969"/>
    <w:multiLevelType w:val="hybridMultilevel"/>
    <w:tmpl w:val="1174DD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C7026"/>
    <w:multiLevelType w:val="hybridMultilevel"/>
    <w:tmpl w:val="7DBC069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F5BB6"/>
    <w:multiLevelType w:val="hybridMultilevel"/>
    <w:tmpl w:val="45EA84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925A7"/>
    <w:multiLevelType w:val="hybridMultilevel"/>
    <w:tmpl w:val="7DA25210"/>
    <w:lvl w:ilvl="0" w:tplc="5C5A6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C54E5"/>
    <w:multiLevelType w:val="hybridMultilevel"/>
    <w:tmpl w:val="1D2ED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40D7D"/>
    <w:multiLevelType w:val="hybridMultilevel"/>
    <w:tmpl w:val="DD7C74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A1013"/>
    <w:multiLevelType w:val="hybridMultilevel"/>
    <w:tmpl w:val="7ED2B3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97813"/>
    <w:multiLevelType w:val="hybridMultilevel"/>
    <w:tmpl w:val="1CE2514E"/>
    <w:lvl w:ilvl="0" w:tplc="080A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0" w:hanging="360"/>
      </w:pPr>
    </w:lvl>
    <w:lvl w:ilvl="2" w:tplc="080A001B" w:tentative="1">
      <w:start w:val="1"/>
      <w:numFmt w:val="lowerRoman"/>
      <w:lvlText w:val="%3."/>
      <w:lvlJc w:val="right"/>
      <w:pPr>
        <w:ind w:left="1820" w:hanging="180"/>
      </w:pPr>
    </w:lvl>
    <w:lvl w:ilvl="3" w:tplc="080A000F" w:tentative="1">
      <w:start w:val="1"/>
      <w:numFmt w:val="decimal"/>
      <w:lvlText w:val="%4."/>
      <w:lvlJc w:val="left"/>
      <w:pPr>
        <w:ind w:left="2540" w:hanging="360"/>
      </w:pPr>
    </w:lvl>
    <w:lvl w:ilvl="4" w:tplc="080A0019" w:tentative="1">
      <w:start w:val="1"/>
      <w:numFmt w:val="lowerLetter"/>
      <w:lvlText w:val="%5."/>
      <w:lvlJc w:val="left"/>
      <w:pPr>
        <w:ind w:left="3260" w:hanging="360"/>
      </w:pPr>
    </w:lvl>
    <w:lvl w:ilvl="5" w:tplc="080A001B" w:tentative="1">
      <w:start w:val="1"/>
      <w:numFmt w:val="lowerRoman"/>
      <w:lvlText w:val="%6."/>
      <w:lvlJc w:val="right"/>
      <w:pPr>
        <w:ind w:left="3980" w:hanging="180"/>
      </w:pPr>
    </w:lvl>
    <w:lvl w:ilvl="6" w:tplc="080A000F" w:tentative="1">
      <w:start w:val="1"/>
      <w:numFmt w:val="decimal"/>
      <w:lvlText w:val="%7."/>
      <w:lvlJc w:val="left"/>
      <w:pPr>
        <w:ind w:left="4700" w:hanging="360"/>
      </w:pPr>
    </w:lvl>
    <w:lvl w:ilvl="7" w:tplc="080A0019" w:tentative="1">
      <w:start w:val="1"/>
      <w:numFmt w:val="lowerLetter"/>
      <w:lvlText w:val="%8."/>
      <w:lvlJc w:val="left"/>
      <w:pPr>
        <w:ind w:left="5420" w:hanging="360"/>
      </w:pPr>
    </w:lvl>
    <w:lvl w:ilvl="8" w:tplc="08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6EFB72EA"/>
    <w:multiLevelType w:val="hybridMultilevel"/>
    <w:tmpl w:val="0352B934"/>
    <w:lvl w:ilvl="0" w:tplc="315AC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92CFF"/>
    <w:multiLevelType w:val="hybridMultilevel"/>
    <w:tmpl w:val="BB36B31C"/>
    <w:lvl w:ilvl="0" w:tplc="315ACA00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0" w:hanging="360"/>
      </w:pPr>
    </w:lvl>
    <w:lvl w:ilvl="2" w:tplc="080A001B" w:tentative="1">
      <w:start w:val="1"/>
      <w:numFmt w:val="lowerRoman"/>
      <w:lvlText w:val="%3."/>
      <w:lvlJc w:val="right"/>
      <w:pPr>
        <w:ind w:left="1820" w:hanging="180"/>
      </w:pPr>
    </w:lvl>
    <w:lvl w:ilvl="3" w:tplc="080A000F" w:tentative="1">
      <w:start w:val="1"/>
      <w:numFmt w:val="decimal"/>
      <w:lvlText w:val="%4."/>
      <w:lvlJc w:val="left"/>
      <w:pPr>
        <w:ind w:left="2540" w:hanging="360"/>
      </w:pPr>
    </w:lvl>
    <w:lvl w:ilvl="4" w:tplc="080A0019" w:tentative="1">
      <w:start w:val="1"/>
      <w:numFmt w:val="lowerLetter"/>
      <w:lvlText w:val="%5."/>
      <w:lvlJc w:val="left"/>
      <w:pPr>
        <w:ind w:left="3260" w:hanging="360"/>
      </w:pPr>
    </w:lvl>
    <w:lvl w:ilvl="5" w:tplc="080A001B" w:tentative="1">
      <w:start w:val="1"/>
      <w:numFmt w:val="lowerRoman"/>
      <w:lvlText w:val="%6."/>
      <w:lvlJc w:val="right"/>
      <w:pPr>
        <w:ind w:left="3980" w:hanging="180"/>
      </w:pPr>
    </w:lvl>
    <w:lvl w:ilvl="6" w:tplc="080A000F" w:tentative="1">
      <w:start w:val="1"/>
      <w:numFmt w:val="decimal"/>
      <w:lvlText w:val="%7."/>
      <w:lvlJc w:val="left"/>
      <w:pPr>
        <w:ind w:left="4700" w:hanging="360"/>
      </w:pPr>
    </w:lvl>
    <w:lvl w:ilvl="7" w:tplc="080A0019" w:tentative="1">
      <w:start w:val="1"/>
      <w:numFmt w:val="lowerLetter"/>
      <w:lvlText w:val="%8."/>
      <w:lvlJc w:val="left"/>
      <w:pPr>
        <w:ind w:left="5420" w:hanging="360"/>
      </w:pPr>
    </w:lvl>
    <w:lvl w:ilvl="8" w:tplc="08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61567B8"/>
    <w:multiLevelType w:val="hybridMultilevel"/>
    <w:tmpl w:val="949A4F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97EE2"/>
    <w:multiLevelType w:val="hybridMultilevel"/>
    <w:tmpl w:val="1D2ED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37268"/>
    <w:multiLevelType w:val="hybridMultilevel"/>
    <w:tmpl w:val="07CA246E"/>
    <w:lvl w:ilvl="0" w:tplc="1FC64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33"/>
  </w:num>
  <w:num w:numId="5">
    <w:abstractNumId w:val="38"/>
  </w:num>
  <w:num w:numId="6">
    <w:abstractNumId w:val="31"/>
  </w:num>
  <w:num w:numId="7">
    <w:abstractNumId w:val="18"/>
  </w:num>
  <w:num w:numId="8">
    <w:abstractNumId w:val="12"/>
  </w:num>
  <w:num w:numId="9">
    <w:abstractNumId w:val="2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0"/>
  </w:num>
  <w:num w:numId="15">
    <w:abstractNumId w:val="21"/>
  </w:num>
  <w:num w:numId="16">
    <w:abstractNumId w:val="20"/>
  </w:num>
  <w:num w:numId="17">
    <w:abstractNumId w:val="26"/>
  </w:num>
  <w:num w:numId="18">
    <w:abstractNumId w:val="10"/>
  </w:num>
  <w:num w:numId="19">
    <w:abstractNumId w:val="24"/>
  </w:num>
  <w:num w:numId="20">
    <w:abstractNumId w:val="9"/>
  </w:num>
  <w:num w:numId="21">
    <w:abstractNumId w:val="35"/>
  </w:num>
  <w:num w:numId="22">
    <w:abstractNumId w:val="29"/>
  </w:num>
  <w:num w:numId="23">
    <w:abstractNumId w:val="14"/>
  </w:num>
  <w:num w:numId="24">
    <w:abstractNumId w:val="11"/>
  </w:num>
  <w:num w:numId="25">
    <w:abstractNumId w:val="39"/>
  </w:num>
  <w:num w:numId="26">
    <w:abstractNumId w:val="32"/>
  </w:num>
  <w:num w:numId="27">
    <w:abstractNumId w:val="37"/>
  </w:num>
  <w:num w:numId="28">
    <w:abstractNumId w:val="1"/>
  </w:num>
  <w:num w:numId="29">
    <w:abstractNumId w:val="28"/>
  </w:num>
  <w:num w:numId="30">
    <w:abstractNumId w:val="22"/>
  </w:num>
  <w:num w:numId="31">
    <w:abstractNumId w:val="7"/>
  </w:num>
  <w:num w:numId="32">
    <w:abstractNumId w:val="17"/>
  </w:num>
  <w:num w:numId="33">
    <w:abstractNumId w:val="19"/>
  </w:num>
  <w:num w:numId="34">
    <w:abstractNumId w:val="13"/>
  </w:num>
  <w:num w:numId="35">
    <w:abstractNumId w:val="30"/>
  </w:num>
  <w:num w:numId="36">
    <w:abstractNumId w:val="5"/>
  </w:num>
  <w:num w:numId="37">
    <w:abstractNumId w:val="34"/>
  </w:num>
  <w:num w:numId="38">
    <w:abstractNumId w:val="4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8"/>
    <w:rsid w:val="0000283D"/>
    <w:rsid w:val="00005EFE"/>
    <w:rsid w:val="000129E5"/>
    <w:rsid w:val="000234B6"/>
    <w:rsid w:val="00025CB7"/>
    <w:rsid w:val="00032AB9"/>
    <w:rsid w:val="00032FF9"/>
    <w:rsid w:val="00033D92"/>
    <w:rsid w:val="00035CDD"/>
    <w:rsid w:val="00042EB1"/>
    <w:rsid w:val="00056ACB"/>
    <w:rsid w:val="0006387C"/>
    <w:rsid w:val="00070783"/>
    <w:rsid w:val="00070FDC"/>
    <w:rsid w:val="00071FD9"/>
    <w:rsid w:val="00095D7F"/>
    <w:rsid w:val="00096ADD"/>
    <w:rsid w:val="000B04D6"/>
    <w:rsid w:val="000B345F"/>
    <w:rsid w:val="000B3710"/>
    <w:rsid w:val="000B5386"/>
    <w:rsid w:val="000C2B0F"/>
    <w:rsid w:val="000D3372"/>
    <w:rsid w:val="000E27FA"/>
    <w:rsid w:val="000E660F"/>
    <w:rsid w:val="00101E56"/>
    <w:rsid w:val="001113E1"/>
    <w:rsid w:val="0012656D"/>
    <w:rsid w:val="00134703"/>
    <w:rsid w:val="00136E41"/>
    <w:rsid w:val="001519C3"/>
    <w:rsid w:val="0018026E"/>
    <w:rsid w:val="001809DB"/>
    <w:rsid w:val="001933EB"/>
    <w:rsid w:val="0019642B"/>
    <w:rsid w:val="001B6981"/>
    <w:rsid w:val="001B792A"/>
    <w:rsid w:val="001C272D"/>
    <w:rsid w:val="001C27E6"/>
    <w:rsid w:val="001C3630"/>
    <w:rsid w:val="001D0A1D"/>
    <w:rsid w:val="001E00EA"/>
    <w:rsid w:val="001E212D"/>
    <w:rsid w:val="001E297B"/>
    <w:rsid w:val="001E5883"/>
    <w:rsid w:val="001F0206"/>
    <w:rsid w:val="001F0484"/>
    <w:rsid w:val="001F7EBE"/>
    <w:rsid w:val="002023FA"/>
    <w:rsid w:val="00203F03"/>
    <w:rsid w:val="00213C9C"/>
    <w:rsid w:val="00227F14"/>
    <w:rsid w:val="00230CDA"/>
    <w:rsid w:val="00242137"/>
    <w:rsid w:val="00252840"/>
    <w:rsid w:val="00257322"/>
    <w:rsid w:val="002573CC"/>
    <w:rsid w:val="002574F4"/>
    <w:rsid w:val="0025752A"/>
    <w:rsid w:val="002669FA"/>
    <w:rsid w:val="00277417"/>
    <w:rsid w:val="00281428"/>
    <w:rsid w:val="00283DC9"/>
    <w:rsid w:val="00284600"/>
    <w:rsid w:val="00292EC3"/>
    <w:rsid w:val="00294BDA"/>
    <w:rsid w:val="002A0288"/>
    <w:rsid w:val="002A795F"/>
    <w:rsid w:val="002C2E59"/>
    <w:rsid w:val="002D1D0D"/>
    <w:rsid w:val="002E1209"/>
    <w:rsid w:val="002F3A0B"/>
    <w:rsid w:val="002F54E2"/>
    <w:rsid w:val="002F6784"/>
    <w:rsid w:val="002F75FF"/>
    <w:rsid w:val="00303ED1"/>
    <w:rsid w:val="0030605A"/>
    <w:rsid w:val="00317E02"/>
    <w:rsid w:val="0032726B"/>
    <w:rsid w:val="00336EE7"/>
    <w:rsid w:val="00340A76"/>
    <w:rsid w:val="00340B1F"/>
    <w:rsid w:val="00342BEB"/>
    <w:rsid w:val="00344788"/>
    <w:rsid w:val="00353867"/>
    <w:rsid w:val="00374000"/>
    <w:rsid w:val="003779C0"/>
    <w:rsid w:val="00377E4B"/>
    <w:rsid w:val="00397C86"/>
    <w:rsid w:val="003A3253"/>
    <w:rsid w:val="003A47EA"/>
    <w:rsid w:val="003B1FD0"/>
    <w:rsid w:val="003B2F0B"/>
    <w:rsid w:val="003C2239"/>
    <w:rsid w:val="003C5E94"/>
    <w:rsid w:val="003D61B9"/>
    <w:rsid w:val="0043037F"/>
    <w:rsid w:val="00433BD0"/>
    <w:rsid w:val="00437F59"/>
    <w:rsid w:val="0044568B"/>
    <w:rsid w:val="0044767E"/>
    <w:rsid w:val="004526C7"/>
    <w:rsid w:val="00470B07"/>
    <w:rsid w:val="00472C9C"/>
    <w:rsid w:val="00482473"/>
    <w:rsid w:val="00487ADA"/>
    <w:rsid w:val="00490EDD"/>
    <w:rsid w:val="00491383"/>
    <w:rsid w:val="0049492D"/>
    <w:rsid w:val="004B18A0"/>
    <w:rsid w:val="004E2237"/>
    <w:rsid w:val="004E382A"/>
    <w:rsid w:val="004E6667"/>
    <w:rsid w:val="00500539"/>
    <w:rsid w:val="00503336"/>
    <w:rsid w:val="005037A1"/>
    <w:rsid w:val="00504A79"/>
    <w:rsid w:val="00505892"/>
    <w:rsid w:val="00512EB9"/>
    <w:rsid w:val="0051558C"/>
    <w:rsid w:val="00516E6E"/>
    <w:rsid w:val="005263C6"/>
    <w:rsid w:val="0052665B"/>
    <w:rsid w:val="00530327"/>
    <w:rsid w:val="0053309A"/>
    <w:rsid w:val="00534274"/>
    <w:rsid w:val="00537BBC"/>
    <w:rsid w:val="00543793"/>
    <w:rsid w:val="005511C6"/>
    <w:rsid w:val="0055178A"/>
    <w:rsid w:val="00557A24"/>
    <w:rsid w:val="005602DB"/>
    <w:rsid w:val="005840E9"/>
    <w:rsid w:val="00596A94"/>
    <w:rsid w:val="005A2892"/>
    <w:rsid w:val="005B198A"/>
    <w:rsid w:val="005B3A26"/>
    <w:rsid w:val="005C252A"/>
    <w:rsid w:val="005D087E"/>
    <w:rsid w:val="005D30D6"/>
    <w:rsid w:val="005D4FF9"/>
    <w:rsid w:val="005E6168"/>
    <w:rsid w:val="00600968"/>
    <w:rsid w:val="0060365B"/>
    <w:rsid w:val="00613093"/>
    <w:rsid w:val="00616684"/>
    <w:rsid w:val="00621406"/>
    <w:rsid w:val="006226C5"/>
    <w:rsid w:val="006325C4"/>
    <w:rsid w:val="00646C1C"/>
    <w:rsid w:val="006513A4"/>
    <w:rsid w:val="00653000"/>
    <w:rsid w:val="006677BE"/>
    <w:rsid w:val="00670791"/>
    <w:rsid w:val="00694080"/>
    <w:rsid w:val="006B0869"/>
    <w:rsid w:val="006B469E"/>
    <w:rsid w:val="006C3CAA"/>
    <w:rsid w:val="006C5BE6"/>
    <w:rsid w:val="006D20F4"/>
    <w:rsid w:val="006D7771"/>
    <w:rsid w:val="006E0C14"/>
    <w:rsid w:val="006E5986"/>
    <w:rsid w:val="00700312"/>
    <w:rsid w:val="00700A53"/>
    <w:rsid w:val="00713695"/>
    <w:rsid w:val="0072062B"/>
    <w:rsid w:val="007246DF"/>
    <w:rsid w:val="00726090"/>
    <w:rsid w:val="007342E2"/>
    <w:rsid w:val="00735897"/>
    <w:rsid w:val="00735B7D"/>
    <w:rsid w:val="0073746C"/>
    <w:rsid w:val="00750DEF"/>
    <w:rsid w:val="00752288"/>
    <w:rsid w:val="0078050F"/>
    <w:rsid w:val="0078464D"/>
    <w:rsid w:val="00793A0D"/>
    <w:rsid w:val="007B38B4"/>
    <w:rsid w:val="007E1418"/>
    <w:rsid w:val="007E6C3D"/>
    <w:rsid w:val="007F0AA6"/>
    <w:rsid w:val="007F1092"/>
    <w:rsid w:val="007F2346"/>
    <w:rsid w:val="00807181"/>
    <w:rsid w:val="008131B5"/>
    <w:rsid w:val="0081544C"/>
    <w:rsid w:val="00821EE7"/>
    <w:rsid w:val="00867927"/>
    <w:rsid w:val="0088209D"/>
    <w:rsid w:val="00882618"/>
    <w:rsid w:val="008A01B0"/>
    <w:rsid w:val="008A112E"/>
    <w:rsid w:val="008A11E1"/>
    <w:rsid w:val="008A74CE"/>
    <w:rsid w:val="008B2934"/>
    <w:rsid w:val="008B48D2"/>
    <w:rsid w:val="008C08B4"/>
    <w:rsid w:val="008C425D"/>
    <w:rsid w:val="008F2FFF"/>
    <w:rsid w:val="00910B83"/>
    <w:rsid w:val="00925018"/>
    <w:rsid w:val="0092670B"/>
    <w:rsid w:val="00926938"/>
    <w:rsid w:val="00926988"/>
    <w:rsid w:val="009270CC"/>
    <w:rsid w:val="00942607"/>
    <w:rsid w:val="00953F00"/>
    <w:rsid w:val="00954A8F"/>
    <w:rsid w:val="00955FB0"/>
    <w:rsid w:val="009572BA"/>
    <w:rsid w:val="00970610"/>
    <w:rsid w:val="00972CBD"/>
    <w:rsid w:val="009808B1"/>
    <w:rsid w:val="0099059D"/>
    <w:rsid w:val="00994437"/>
    <w:rsid w:val="009970B6"/>
    <w:rsid w:val="009972A0"/>
    <w:rsid w:val="00997543"/>
    <w:rsid w:val="009A1F7D"/>
    <w:rsid w:val="009A3973"/>
    <w:rsid w:val="009B3426"/>
    <w:rsid w:val="009B56C3"/>
    <w:rsid w:val="009B6FD7"/>
    <w:rsid w:val="009C6300"/>
    <w:rsid w:val="009D0ED1"/>
    <w:rsid w:val="009D5785"/>
    <w:rsid w:val="009E7F9B"/>
    <w:rsid w:val="009F63DF"/>
    <w:rsid w:val="00A009A0"/>
    <w:rsid w:val="00A036AE"/>
    <w:rsid w:val="00A06F6E"/>
    <w:rsid w:val="00A130B7"/>
    <w:rsid w:val="00A23B92"/>
    <w:rsid w:val="00A44383"/>
    <w:rsid w:val="00A52A51"/>
    <w:rsid w:val="00A661BE"/>
    <w:rsid w:val="00A76710"/>
    <w:rsid w:val="00A80D40"/>
    <w:rsid w:val="00A841A0"/>
    <w:rsid w:val="00A922EC"/>
    <w:rsid w:val="00A94821"/>
    <w:rsid w:val="00AD4E8B"/>
    <w:rsid w:val="00AF7A87"/>
    <w:rsid w:val="00B10020"/>
    <w:rsid w:val="00B1309C"/>
    <w:rsid w:val="00B15CA6"/>
    <w:rsid w:val="00B21FC9"/>
    <w:rsid w:val="00B23823"/>
    <w:rsid w:val="00B406FF"/>
    <w:rsid w:val="00B51238"/>
    <w:rsid w:val="00B53A9F"/>
    <w:rsid w:val="00B644AE"/>
    <w:rsid w:val="00B65CC6"/>
    <w:rsid w:val="00B948AA"/>
    <w:rsid w:val="00B96AD2"/>
    <w:rsid w:val="00BB60E5"/>
    <w:rsid w:val="00BD0949"/>
    <w:rsid w:val="00BD41DE"/>
    <w:rsid w:val="00BD5012"/>
    <w:rsid w:val="00BE0140"/>
    <w:rsid w:val="00BF0C5F"/>
    <w:rsid w:val="00BF11C2"/>
    <w:rsid w:val="00BF34B4"/>
    <w:rsid w:val="00C054D1"/>
    <w:rsid w:val="00C21CFA"/>
    <w:rsid w:val="00C2338D"/>
    <w:rsid w:val="00C27F6D"/>
    <w:rsid w:val="00C50293"/>
    <w:rsid w:val="00C5149B"/>
    <w:rsid w:val="00C61781"/>
    <w:rsid w:val="00C64431"/>
    <w:rsid w:val="00C7013B"/>
    <w:rsid w:val="00CA2981"/>
    <w:rsid w:val="00CA3D73"/>
    <w:rsid w:val="00CB1745"/>
    <w:rsid w:val="00CB3B1B"/>
    <w:rsid w:val="00CB5BE1"/>
    <w:rsid w:val="00CB65D5"/>
    <w:rsid w:val="00CD4383"/>
    <w:rsid w:val="00CF2A80"/>
    <w:rsid w:val="00CF314F"/>
    <w:rsid w:val="00CF7091"/>
    <w:rsid w:val="00D12C01"/>
    <w:rsid w:val="00D13BBF"/>
    <w:rsid w:val="00D252D3"/>
    <w:rsid w:val="00D36F0D"/>
    <w:rsid w:val="00D40054"/>
    <w:rsid w:val="00D52EDB"/>
    <w:rsid w:val="00D56CC8"/>
    <w:rsid w:val="00D60FB2"/>
    <w:rsid w:val="00D62336"/>
    <w:rsid w:val="00D67672"/>
    <w:rsid w:val="00D722AB"/>
    <w:rsid w:val="00D73DF1"/>
    <w:rsid w:val="00D757B2"/>
    <w:rsid w:val="00D80B83"/>
    <w:rsid w:val="00D90363"/>
    <w:rsid w:val="00D96224"/>
    <w:rsid w:val="00D96F23"/>
    <w:rsid w:val="00DA2FAB"/>
    <w:rsid w:val="00DA3CCB"/>
    <w:rsid w:val="00DB3C35"/>
    <w:rsid w:val="00DB4664"/>
    <w:rsid w:val="00DC7A04"/>
    <w:rsid w:val="00DD1318"/>
    <w:rsid w:val="00DD165F"/>
    <w:rsid w:val="00DD72DE"/>
    <w:rsid w:val="00DE2378"/>
    <w:rsid w:val="00DF62C0"/>
    <w:rsid w:val="00E13390"/>
    <w:rsid w:val="00E138DD"/>
    <w:rsid w:val="00E140FC"/>
    <w:rsid w:val="00E211A2"/>
    <w:rsid w:val="00E4383F"/>
    <w:rsid w:val="00E46FF8"/>
    <w:rsid w:val="00E55C6D"/>
    <w:rsid w:val="00E61A0F"/>
    <w:rsid w:val="00E630B1"/>
    <w:rsid w:val="00E7670A"/>
    <w:rsid w:val="00E77317"/>
    <w:rsid w:val="00E815C9"/>
    <w:rsid w:val="00E822AA"/>
    <w:rsid w:val="00E85391"/>
    <w:rsid w:val="00E86A8D"/>
    <w:rsid w:val="00E94E2D"/>
    <w:rsid w:val="00EA69B3"/>
    <w:rsid w:val="00EA6DD1"/>
    <w:rsid w:val="00EB240F"/>
    <w:rsid w:val="00EB28B3"/>
    <w:rsid w:val="00EC0F50"/>
    <w:rsid w:val="00EC1459"/>
    <w:rsid w:val="00ED71CD"/>
    <w:rsid w:val="00EE4B10"/>
    <w:rsid w:val="00F02919"/>
    <w:rsid w:val="00F039A5"/>
    <w:rsid w:val="00F0679B"/>
    <w:rsid w:val="00F07528"/>
    <w:rsid w:val="00F121E6"/>
    <w:rsid w:val="00F13A15"/>
    <w:rsid w:val="00F359F3"/>
    <w:rsid w:val="00F61138"/>
    <w:rsid w:val="00FB3946"/>
    <w:rsid w:val="00FC23E8"/>
    <w:rsid w:val="00FE3CC6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2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38"/>
  </w:style>
  <w:style w:type="paragraph" w:styleId="Piedepgina">
    <w:name w:val="footer"/>
    <w:basedOn w:val="Normal"/>
    <w:link w:val="Piedepgina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38"/>
  </w:style>
  <w:style w:type="paragraph" w:styleId="Prrafodelista">
    <w:name w:val="List Paragraph"/>
    <w:basedOn w:val="Normal"/>
    <w:uiPriority w:val="34"/>
    <w:qFormat/>
    <w:rsid w:val="00F61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805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0FB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9A3973"/>
    <w:pPr>
      <w:spacing w:after="0" w:line="240" w:lineRule="auto"/>
    </w:pPr>
    <w:rPr>
      <w:rFonts w:eastAsia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38"/>
  </w:style>
  <w:style w:type="paragraph" w:styleId="Piedepgina">
    <w:name w:val="footer"/>
    <w:basedOn w:val="Normal"/>
    <w:link w:val="Piedepgina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38"/>
  </w:style>
  <w:style w:type="paragraph" w:styleId="Prrafodelista">
    <w:name w:val="List Paragraph"/>
    <w:basedOn w:val="Normal"/>
    <w:uiPriority w:val="34"/>
    <w:qFormat/>
    <w:rsid w:val="00F61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805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0FB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9A3973"/>
    <w:pPr>
      <w:spacing w:after="0" w:line="240" w:lineRule="auto"/>
    </w:pPr>
    <w:rPr>
      <w:rFonts w:eastAsia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2897-38BD-4EDC-BCA5-95E6037A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Wilbert Salazar</cp:lastModifiedBy>
  <cp:revision>2</cp:revision>
  <cp:lastPrinted>2020-09-19T21:25:00Z</cp:lastPrinted>
  <dcterms:created xsi:type="dcterms:W3CDTF">2020-09-21T16:15:00Z</dcterms:created>
  <dcterms:modified xsi:type="dcterms:W3CDTF">2020-09-21T16:15:00Z</dcterms:modified>
</cp:coreProperties>
</file>